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E5" w:rsidRPr="007C6E5B" w:rsidRDefault="008E7C5B" w:rsidP="007425E5">
      <w:pPr>
        <w:ind w:firstLine="284"/>
        <w:jc w:val="center"/>
        <w:rPr>
          <w:b/>
        </w:rPr>
      </w:pPr>
      <w:r>
        <w:rPr>
          <w:b/>
        </w:rPr>
        <w:t>Руководство по эксплуатации</w:t>
      </w:r>
    </w:p>
    <w:p w:rsidR="007425E5" w:rsidRDefault="007425E5" w:rsidP="007425E5">
      <w:pPr>
        <w:ind w:firstLine="284"/>
        <w:jc w:val="both"/>
      </w:pPr>
      <w:r>
        <w:t>Перед присоединением редуктора к баллону внешним осмотром убедитесь в исправности установленных на редукторе манометров, прокладки и на</w:t>
      </w:r>
      <w:r w:rsidR="00340EA4">
        <w:t>личии войлочного фильтра</w:t>
      </w:r>
      <w:r>
        <w:t>.</w:t>
      </w:r>
    </w:p>
    <w:p w:rsidR="00A3239B" w:rsidRDefault="00304E2A" w:rsidP="00A3239B">
      <w:pPr>
        <w:ind w:firstLine="284"/>
        <w:jc w:val="both"/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72" type="#_x0000_t172" style="position:absolute;left:0;text-align:left;margin-left:6.8pt;margin-top:18.05pt;width:296.4pt;height:4in;z-index:-251651072" fillcolor="#d8d8d8 [2732]">
            <v:shadow color="#868686"/>
            <v:textpath style="font-family:&quot;Arial Black&quot;;v-text-kern:t" trim="t" fitpath="t" string="Образец"/>
          </v:shape>
        </w:pict>
      </w:r>
      <w:r w:rsidR="00A3239B">
        <w:t>Проверьте редуктор на самотек. Для этого: присоедините редуктор к вент</w:t>
      </w:r>
      <w:r w:rsidR="00A3239B">
        <w:t>и</w:t>
      </w:r>
      <w:r w:rsidR="00A3239B">
        <w:t>лю баллона и подайте давление на вход редуктора, открыв баллонный вентиль. Выверните винт регулирующий, освободив пружину. Обмыльте отверстие в</w:t>
      </w:r>
      <w:r w:rsidR="00A3239B">
        <w:t>ы</w:t>
      </w:r>
      <w:r w:rsidR="00A3239B">
        <w:t>ходного штуцера. Рост пузырьков газа не допускается</w:t>
      </w:r>
    </w:p>
    <w:p w:rsidR="00A3239B" w:rsidRDefault="00A3239B" w:rsidP="00A3239B">
      <w:pPr>
        <w:ind w:firstLine="284"/>
        <w:jc w:val="both"/>
      </w:pPr>
      <w:r>
        <w:t>После этого заглушите выходной штуцер редуктора. Винтом регулирующим установите рабочее давление, и обмыливанием проверьте герметичность соед</w:t>
      </w:r>
      <w:r>
        <w:t>и</w:t>
      </w:r>
      <w:r>
        <w:t xml:space="preserve">нений (рост пузырьков газа не допускается). </w:t>
      </w:r>
    </w:p>
    <w:p w:rsidR="007425E5" w:rsidRDefault="007425E5" w:rsidP="007425E5">
      <w:pPr>
        <w:ind w:firstLine="284"/>
        <w:jc w:val="both"/>
      </w:pPr>
      <w:r>
        <w:t>Периодически не реже одного раза в квартал, перед началом работы прои</w:t>
      </w:r>
      <w:r>
        <w:t>з</w:t>
      </w:r>
      <w:r>
        <w:t>водите принудительную продувку предохранительного клапана 2 – 3 раза</w:t>
      </w:r>
      <w:r w:rsidR="006E3D26">
        <w:t xml:space="preserve"> на специальном стенде</w:t>
      </w:r>
      <w:r>
        <w:t>.</w:t>
      </w:r>
    </w:p>
    <w:p w:rsidR="007425E5" w:rsidRDefault="007425E5" w:rsidP="007425E5">
      <w:pPr>
        <w:ind w:firstLine="284"/>
        <w:jc w:val="both"/>
      </w:pPr>
      <w:r>
        <w:t>В связи с явлением релаксации необходимо перед запуском в работу, а также не реже одного раза в три месяца проверять герметичность сопряжения ман</w:t>
      </w:r>
      <w:r>
        <w:t>о</w:t>
      </w:r>
      <w:r>
        <w:t>метров, предохранительного клапана и прокладок с корпусом редуктора. При нарушении герметичности необходимо подтянуть</w:t>
      </w:r>
      <w:r w:rsidR="006E3D26">
        <w:t xml:space="preserve"> разъемные</w:t>
      </w:r>
      <w:r>
        <w:t xml:space="preserve"> резьбовые соед</w:t>
      </w:r>
      <w:r>
        <w:t>и</w:t>
      </w:r>
      <w:r>
        <w:t>нения.</w:t>
      </w:r>
    </w:p>
    <w:p w:rsidR="007425E5" w:rsidRDefault="007425E5" w:rsidP="007425E5">
      <w:pPr>
        <w:ind w:firstLine="284"/>
        <w:jc w:val="both"/>
      </w:pPr>
      <w:r>
        <w:t>При любой неисправности немедленно закройте запорный вентиль, выпу</w:t>
      </w:r>
      <w:r>
        <w:t>с</w:t>
      </w:r>
      <w:r>
        <w:t>тите из редуктора газ и устраните неисправность.</w:t>
      </w:r>
    </w:p>
    <w:p w:rsidR="007425E5" w:rsidRDefault="007425E5" w:rsidP="007425E5">
      <w:pPr>
        <w:ind w:firstLine="284"/>
        <w:jc w:val="both"/>
        <w:rPr>
          <w:b/>
        </w:rPr>
      </w:pPr>
      <w:r>
        <w:rPr>
          <w:b/>
        </w:rPr>
        <w:t>Категорически запрещается производить подтягивание деталей или к</w:t>
      </w:r>
      <w:r>
        <w:rPr>
          <w:b/>
        </w:rPr>
        <w:t>а</w:t>
      </w:r>
      <w:r>
        <w:rPr>
          <w:b/>
        </w:rPr>
        <w:t>кой-нибудь другой ремонт, если редуктор находится под давлением газа.</w:t>
      </w:r>
    </w:p>
    <w:p w:rsidR="007425E5" w:rsidRDefault="007425E5" w:rsidP="007425E5">
      <w:pPr>
        <w:ind w:firstLine="284"/>
        <w:jc w:val="both"/>
      </w:pPr>
      <w:r>
        <w:t>После окончания работы закройте вентиль баллона и выверните регул</w:t>
      </w:r>
      <w:r>
        <w:t>и</w:t>
      </w:r>
      <w:r>
        <w:t>рующий винт редуктора до освобождения нажимной пружины.</w:t>
      </w:r>
    </w:p>
    <w:p w:rsidR="001C6695" w:rsidRPr="001C6695" w:rsidRDefault="001C6695" w:rsidP="001C6695">
      <w:pPr>
        <w:ind w:firstLine="284"/>
        <w:jc w:val="both"/>
      </w:pPr>
      <w:r w:rsidRPr="001C6695">
        <w:t>Показатели надежности: 95% наработка на отказ – 3000 ч; полный 95% срок службы – 7,5 лет. Критерий отказа – нарушение герметичности уплотняющих поверхностей клапана и седла, разрыв мембраны. Критерий предельного с</w:t>
      </w:r>
      <w:r w:rsidRPr="001C6695">
        <w:t>о</w:t>
      </w:r>
      <w:r w:rsidRPr="001C6695">
        <w:t>стояния – выход из строя корпусных деталей.</w:t>
      </w:r>
    </w:p>
    <w:p w:rsidR="007425E5" w:rsidRDefault="007425E5" w:rsidP="007425E5">
      <w:pPr>
        <w:ind w:firstLine="284"/>
        <w:jc w:val="both"/>
      </w:pPr>
      <w:r>
        <w:t>Ремонт редуктора, связанный с частичной или полной его разборкой, должен производит</w:t>
      </w:r>
      <w:r w:rsidR="007E56B1">
        <w:t>ь</w:t>
      </w:r>
      <w:r>
        <w:t>ся лицами, назначенными админис</w:t>
      </w:r>
      <w:r w:rsidR="007E56B1">
        <w:t>трацией и прошедшими обуч</w:t>
      </w:r>
      <w:r w:rsidR="007E56B1">
        <w:t>е</w:t>
      </w:r>
      <w:r w:rsidR="007E56B1">
        <w:t xml:space="preserve">ние </w:t>
      </w:r>
      <w:r>
        <w:t xml:space="preserve"> ремонту газосварочной аппаратуры.</w:t>
      </w:r>
    </w:p>
    <w:p w:rsidR="00E92FEB" w:rsidRPr="007425E5" w:rsidRDefault="00E92FEB"/>
    <w:p w:rsidR="007425E5" w:rsidRPr="007C6E5B" w:rsidRDefault="008E7C5B" w:rsidP="007425E5">
      <w:pPr>
        <w:ind w:firstLine="284"/>
        <w:jc w:val="center"/>
        <w:rPr>
          <w:b/>
        </w:rPr>
      </w:pPr>
      <w:r>
        <w:rPr>
          <w:b/>
        </w:rPr>
        <w:t>Свидетельство о приемке</w:t>
      </w:r>
    </w:p>
    <w:p w:rsidR="007425E5" w:rsidRDefault="007425E5" w:rsidP="007425E5">
      <w:pPr>
        <w:ind w:firstLine="284"/>
        <w:jc w:val="both"/>
      </w:pPr>
      <w:r>
        <w:t>Р</w:t>
      </w:r>
      <w:r w:rsidR="00147034">
        <w:t>едуктор баллонный ацетиленовый</w:t>
      </w:r>
      <w:r w:rsidR="00AD0F34">
        <w:t xml:space="preserve"> БАД-</w:t>
      </w:r>
      <w:r>
        <w:t>5</w:t>
      </w:r>
      <w:r w:rsidR="00AD0F34">
        <w:t xml:space="preserve"> (зав. код 007101)</w:t>
      </w:r>
      <w:r>
        <w:t xml:space="preserve"> соответствует ГОСТ 13861,  испытан и признан годным к эксплуатации. </w:t>
      </w:r>
    </w:p>
    <w:p w:rsidR="007425E5" w:rsidRDefault="007425E5" w:rsidP="007425E5">
      <w:pPr>
        <w:ind w:firstLine="284"/>
        <w:jc w:val="both"/>
      </w:pPr>
    </w:p>
    <w:p w:rsidR="007425E5" w:rsidRDefault="007425E5" w:rsidP="007425E5">
      <w:pPr>
        <w:rPr>
          <w:sz w:val="18"/>
        </w:rPr>
      </w:pPr>
      <w:r>
        <w:rPr>
          <w:sz w:val="18"/>
        </w:rPr>
        <w:t xml:space="preserve">Дата выпуска                                                 Отметка ОТК о приемке                    </w:t>
      </w:r>
    </w:p>
    <w:p w:rsidR="007425E5" w:rsidRDefault="00DF0E06" w:rsidP="007425E5">
      <w:pPr>
        <w:ind w:firstLine="284"/>
        <w:jc w:val="center"/>
        <w:rPr>
          <w:sz w:val="18"/>
        </w:rPr>
      </w:pPr>
      <w:r>
        <w:rPr>
          <w:noProof/>
          <w:sz w:val="18"/>
        </w:rPr>
        <w:pict>
          <v:line id="_x0000_s1058" style="position:absolute;left:0;text-align:left;z-index:251653120" from="53.45pt,3.1pt" to="131.55pt,3.1pt"/>
        </w:pict>
      </w:r>
      <w:r>
        <w:rPr>
          <w:noProof/>
          <w:sz w:val="18"/>
        </w:rPr>
        <w:pict>
          <v:line id="_x0000_s1065" style="position:absolute;left:0;text-align:left;z-index:251660288" from="262.75pt,7.05pt" to="262.75pt,7.05pt" o:allowincell="f"/>
        </w:pict>
      </w:r>
      <w:r>
        <w:rPr>
          <w:noProof/>
          <w:sz w:val="18"/>
        </w:rPr>
        <w:pict>
          <v:line id="_x0000_s1064" style="position:absolute;left:0;text-align:left;z-index:251659264" from="262.75pt,7.05pt" to="262.75pt,7.05pt" o:allowincell="f"/>
        </w:pict>
      </w:r>
      <w:r>
        <w:rPr>
          <w:noProof/>
          <w:sz w:val="18"/>
        </w:rPr>
        <w:pict>
          <v:line id="_x0000_s1063" style="position:absolute;left:0;text-align:left;z-index:251658240" from="262.75pt,7.05pt" to="262.75pt,7.05pt" o:allowincell="f"/>
        </w:pict>
      </w:r>
      <w:r>
        <w:rPr>
          <w:noProof/>
          <w:sz w:val="18"/>
        </w:rPr>
        <w:pict>
          <v:line id="_x0000_s1062" style="position:absolute;left:0;text-align:left;z-index:251657216" from="284.05pt,7.05pt" to="284.05pt,7.05pt" o:allowincell="f"/>
        </w:pict>
      </w:r>
      <w:r>
        <w:rPr>
          <w:noProof/>
          <w:sz w:val="18"/>
        </w:rPr>
        <w:pict>
          <v:line id="_x0000_s1061" style="position:absolute;left:0;text-align:left;z-index:251656192" from="284.05pt,7.05pt" to="284.05pt,7.05pt" o:allowincell="f"/>
        </w:pict>
      </w:r>
      <w:r>
        <w:rPr>
          <w:noProof/>
          <w:sz w:val="18"/>
        </w:rPr>
        <w:pict>
          <v:line id="_x0000_s1060" style="position:absolute;left:0;text-align:left;z-index:251655168" from="269.85pt,7.05pt" to="269.85pt,7.05pt" o:allowincell="f"/>
        </w:pict>
      </w:r>
      <w:r>
        <w:rPr>
          <w:noProof/>
          <w:sz w:val="18"/>
        </w:rPr>
        <w:pict>
          <v:line id="_x0000_s1059" style="position:absolute;left:0;text-align:left;z-index:251654144" from="262.75pt,7.05pt" to="262.75pt,7.05pt" o:allowincell="f"/>
        </w:pict>
      </w:r>
      <w:r w:rsidR="007425E5">
        <w:rPr>
          <w:sz w:val="18"/>
        </w:rPr>
        <w:t xml:space="preserve">                                 </w:t>
      </w:r>
    </w:p>
    <w:p w:rsidR="007425E5" w:rsidRDefault="007425E5" w:rsidP="008E7C5B">
      <w:pPr>
        <w:ind w:firstLine="284"/>
        <w:jc w:val="both"/>
      </w:pPr>
      <w:r>
        <w:rPr>
          <w:sz w:val="18"/>
        </w:rPr>
        <w:t xml:space="preserve">                                                          </w:t>
      </w:r>
      <w:r w:rsidR="00DF0E06" w:rsidRPr="00DF0E06">
        <w:rPr>
          <w:noProof/>
          <w:sz w:val="18"/>
        </w:rPr>
        <w:pict>
          <v:line id="_x0000_s1066" style="position:absolute;left:0;text-align:left;z-index:251661312;mso-position-horizontal-relative:text;mso-position-vertical-relative:text" from="319.55pt,.55pt" to="319.55pt,.55pt" o:allowincell="f"/>
        </w:pict>
      </w:r>
      <w:r>
        <w:t xml:space="preserve">                                                                                                 </w:t>
      </w:r>
    </w:p>
    <w:p w:rsidR="007425E5" w:rsidRPr="007C6E5B" w:rsidRDefault="008E7C5B" w:rsidP="007425E5">
      <w:pPr>
        <w:ind w:firstLine="284"/>
        <w:jc w:val="center"/>
        <w:rPr>
          <w:b/>
        </w:rPr>
      </w:pPr>
      <w:r>
        <w:rPr>
          <w:b/>
        </w:rPr>
        <w:t>Гарантии изготовителя</w:t>
      </w:r>
    </w:p>
    <w:p w:rsidR="007425E5" w:rsidRDefault="007425E5" w:rsidP="007425E5">
      <w:pPr>
        <w:ind w:firstLine="284"/>
        <w:jc w:val="both"/>
      </w:pPr>
      <w:r>
        <w:t>Изготовитель гарантирует соответствие редуктора требованиям ГОСТ 13861 при соблюдении потребителем условий эксплуатации, транспортирования и хранения.</w:t>
      </w:r>
    </w:p>
    <w:p w:rsidR="00E92FEB" w:rsidRDefault="007425E5" w:rsidP="007425E5">
      <w:pPr>
        <w:ind w:firstLine="284"/>
        <w:jc w:val="both"/>
      </w:pPr>
      <w:r>
        <w:t>Гарантийный срок эксплуатации 12 месяцев со дня ввода в эксплуатацию, но не более 18 месяцев со дня выпуска.</w:t>
      </w:r>
    </w:p>
    <w:p w:rsidR="00DF5820" w:rsidRPr="00011225" w:rsidRDefault="00792641" w:rsidP="002571D3">
      <w:pPr>
        <w:ind w:firstLine="284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Редакция от 1</w:t>
      </w:r>
      <w:r w:rsidR="00F87111">
        <w:rPr>
          <w:i/>
          <w:sz w:val="18"/>
          <w:szCs w:val="18"/>
        </w:rPr>
        <w:t>9</w:t>
      </w:r>
      <w:r w:rsidR="002571D3">
        <w:rPr>
          <w:i/>
          <w:sz w:val="18"/>
          <w:szCs w:val="18"/>
        </w:rPr>
        <w:t>.02</w:t>
      </w:r>
      <w:r>
        <w:rPr>
          <w:i/>
          <w:sz w:val="18"/>
          <w:szCs w:val="18"/>
        </w:rPr>
        <w:t>.2026</w:t>
      </w:r>
    </w:p>
    <w:tbl>
      <w:tblPr>
        <w:tblW w:w="7513" w:type="dxa"/>
        <w:tblInd w:w="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7"/>
      </w:tblPr>
      <w:tblGrid>
        <w:gridCol w:w="1134"/>
        <w:gridCol w:w="443"/>
        <w:gridCol w:w="4501"/>
        <w:gridCol w:w="1435"/>
      </w:tblGrid>
      <w:tr w:rsidR="00FF420D">
        <w:trPr>
          <w:cantSplit/>
          <w:trHeight w:val="72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F420D" w:rsidRPr="0052235C" w:rsidRDefault="00FF420D" w:rsidP="0089558A">
            <w:pPr>
              <w:jc w:val="right"/>
              <w:rPr>
                <w:sz w:val="8"/>
                <w:szCs w:val="8"/>
              </w:rPr>
            </w:pPr>
            <w:r w:rsidRPr="0052235C">
              <w:rPr>
                <w:sz w:val="8"/>
                <w:szCs w:val="8"/>
              </w:rPr>
              <w:lastRenderedPageBreak/>
              <w:t xml:space="preserve">                 </w:t>
            </w:r>
            <w:r w:rsidR="007472A2">
              <w:rPr>
                <w:noProof/>
              </w:rPr>
              <w:drawing>
                <wp:inline distT="0" distB="0" distL="0" distR="0">
                  <wp:extent cx="488950" cy="508000"/>
                  <wp:effectExtent l="19050" t="0" r="6350" b="0"/>
                  <wp:docPr id="1" name="Рисунок 1" descr="АЗА-лого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ЗА-лого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20D" w:rsidRPr="0052235C" w:rsidRDefault="00FF420D" w:rsidP="0089558A">
            <w:pPr>
              <w:rPr>
                <w:sz w:val="4"/>
                <w:szCs w:val="4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FF420D" w:rsidRPr="0052235C" w:rsidRDefault="00FF420D" w:rsidP="0089558A">
            <w:pPr>
              <w:ind w:firstLine="2"/>
              <w:rPr>
                <w:b/>
                <w:sz w:val="28"/>
                <w:szCs w:val="28"/>
              </w:rPr>
            </w:pPr>
            <w:r w:rsidRPr="0052235C">
              <w:rPr>
                <w:b/>
                <w:sz w:val="28"/>
                <w:szCs w:val="28"/>
              </w:rPr>
              <w:t>®</w:t>
            </w:r>
          </w:p>
        </w:tc>
        <w:tc>
          <w:tcPr>
            <w:tcW w:w="4501" w:type="dxa"/>
            <w:vMerge w:val="restart"/>
            <w:tcBorders>
              <w:top w:val="nil"/>
              <w:left w:val="nil"/>
              <w:right w:val="nil"/>
            </w:tcBorders>
          </w:tcPr>
          <w:p w:rsidR="00FF420D" w:rsidRDefault="00FF420D" w:rsidP="0089558A">
            <w:pPr>
              <w:pStyle w:val="4"/>
              <w:ind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АО «АЗА»</w:t>
            </w:r>
          </w:p>
          <w:p w:rsidR="00FF420D" w:rsidRPr="0052235C" w:rsidRDefault="00FF420D" w:rsidP="0089558A">
            <w:pPr>
              <w:pStyle w:val="4"/>
              <w:ind w:firstLine="72"/>
              <w:rPr>
                <w:b/>
                <w:i w:val="0"/>
                <w:sz w:val="20"/>
              </w:rPr>
            </w:pPr>
            <w:r w:rsidRPr="0052235C">
              <w:rPr>
                <w:b/>
                <w:i w:val="0"/>
                <w:sz w:val="20"/>
              </w:rPr>
              <w:t>Алтайский завод агрегатов</w:t>
            </w:r>
          </w:p>
          <w:p w:rsidR="00FF420D" w:rsidRDefault="00FF420D" w:rsidP="0089558A">
            <w:pPr>
              <w:pStyle w:val="4"/>
              <w:ind w:firstLine="72"/>
              <w:rPr>
                <w:b/>
                <w:sz w:val="20"/>
              </w:rPr>
            </w:pPr>
            <w:r w:rsidRPr="00316A0A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Торговая марка БАМЗ</w:t>
            </w:r>
            <w:r w:rsidRPr="00316A0A">
              <w:rPr>
                <w:b/>
                <w:sz w:val="20"/>
              </w:rPr>
              <w:t>)</w:t>
            </w:r>
          </w:p>
          <w:p w:rsidR="00FF420D" w:rsidRPr="0052235C" w:rsidRDefault="00FF420D" w:rsidP="0089558A">
            <w:pPr>
              <w:tabs>
                <w:tab w:val="left" w:pos="3240"/>
              </w:tabs>
              <w:jc w:val="center"/>
              <w:rPr>
                <w:i/>
              </w:rPr>
            </w:pPr>
            <w:r w:rsidRPr="0052235C">
              <w:rPr>
                <w:i/>
              </w:rPr>
              <w:t>656008,</w:t>
            </w:r>
            <w:r>
              <w:rPr>
                <w:i/>
              </w:rPr>
              <w:t xml:space="preserve"> Россия, </w:t>
            </w:r>
            <w:r w:rsidRPr="0052235C">
              <w:rPr>
                <w:i/>
              </w:rPr>
              <w:t>г. Барнаул, ул. Гоголя, 187</w:t>
            </w:r>
          </w:p>
          <w:p w:rsidR="00FF420D" w:rsidRPr="00530A50" w:rsidRDefault="00FF420D" w:rsidP="0089558A">
            <w:pPr>
              <w:pStyle w:val="1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http</w:t>
            </w:r>
            <w:r w:rsidRPr="00530A50">
              <w:rPr>
                <w:sz w:val="18"/>
                <w:szCs w:val="18"/>
              </w:rPr>
              <w:t>://</w:t>
            </w:r>
            <w:r>
              <w:rPr>
                <w:sz w:val="18"/>
                <w:szCs w:val="18"/>
                <w:lang w:val="en-US"/>
              </w:rPr>
              <w:t>www</w:t>
            </w:r>
            <w:r w:rsidRPr="00530A50">
              <w:rPr>
                <w:sz w:val="18"/>
                <w:szCs w:val="18"/>
              </w:rPr>
              <w:t>.</w:t>
            </w:r>
            <w:r w:rsidR="00530A50">
              <w:rPr>
                <w:sz w:val="18"/>
                <w:szCs w:val="18"/>
                <w:lang w:val="en-US"/>
              </w:rPr>
              <w:t>altayaza</w:t>
            </w:r>
            <w:r w:rsidRPr="00530A50">
              <w:rPr>
                <w:sz w:val="18"/>
                <w:szCs w:val="18"/>
              </w:rPr>
              <w:t>.</w:t>
            </w:r>
            <w:r w:rsidR="00530A50"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  <w:lang w:val="en-US"/>
              </w:rPr>
              <w:t>u</w:t>
            </w:r>
            <w:r w:rsidRPr="00530A50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е</w:t>
            </w:r>
            <w:r w:rsidRPr="00530A5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="00530A50" w:rsidRPr="00530A50">
              <w:rPr>
                <w:sz w:val="18"/>
                <w:szCs w:val="18"/>
              </w:rPr>
              <w:t>:</w:t>
            </w:r>
            <w:r w:rsidR="00530A50">
              <w:rPr>
                <w:sz w:val="18"/>
                <w:szCs w:val="18"/>
                <w:lang w:val="en-US"/>
              </w:rPr>
              <w:t>altayaza</w:t>
            </w:r>
            <w:r w:rsidRPr="00530A50">
              <w:rPr>
                <w:sz w:val="18"/>
                <w:szCs w:val="18"/>
              </w:rPr>
              <w:t>@</w:t>
            </w:r>
            <w:r w:rsidR="00530A50">
              <w:rPr>
                <w:sz w:val="18"/>
                <w:szCs w:val="18"/>
                <w:lang w:val="en-US"/>
              </w:rPr>
              <w:t>yandex</w:t>
            </w:r>
            <w:r w:rsidRPr="00530A50">
              <w:rPr>
                <w:sz w:val="18"/>
                <w:szCs w:val="18"/>
              </w:rPr>
              <w:t>.</w:t>
            </w:r>
            <w:r w:rsidR="00530A50">
              <w:rPr>
                <w:sz w:val="18"/>
                <w:szCs w:val="18"/>
                <w:lang w:val="en-US"/>
              </w:rPr>
              <w:t>ru</w:t>
            </w:r>
          </w:p>
          <w:p w:rsidR="00FF420D" w:rsidRDefault="00792641" w:rsidP="0089558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Тел-факс (8-385</w:t>
            </w:r>
            <w:r w:rsidR="00A117A8">
              <w:rPr>
                <w:sz w:val="18"/>
                <w:szCs w:val="18"/>
              </w:rPr>
              <w:t>2) 28-59-95 (-90, -92, -93</w:t>
            </w:r>
            <w:r w:rsidR="00011225">
              <w:rPr>
                <w:sz w:val="18"/>
                <w:szCs w:val="18"/>
              </w:rPr>
              <w:t>)</w:t>
            </w:r>
          </w:p>
          <w:p w:rsidR="00FF420D" w:rsidRDefault="00FF420D" w:rsidP="0089558A">
            <w:pPr>
              <w:jc w:val="center"/>
              <w:rPr>
                <w:b/>
                <w:i/>
                <w:sz w:val="8"/>
                <w:lang w:val="en-US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right w:val="nil"/>
            </w:tcBorders>
          </w:tcPr>
          <w:p w:rsidR="00FF420D" w:rsidRPr="009C1787" w:rsidRDefault="00FF420D" w:rsidP="0089558A">
            <w:pPr>
              <w:jc w:val="center"/>
              <w:rPr>
                <w:sz w:val="4"/>
                <w:szCs w:val="4"/>
              </w:rPr>
            </w:pPr>
          </w:p>
          <w:p w:rsidR="00FF420D" w:rsidRPr="00B00A84" w:rsidRDefault="00347632" w:rsidP="0089558A">
            <w:pPr>
              <w:jc w:val="center"/>
              <w:rPr>
                <w:sz w:val="4"/>
                <w:szCs w:val="4"/>
                <w:lang w:val="en-US"/>
              </w:rPr>
            </w:pPr>
            <w:r>
              <w:rPr>
                <w:noProof/>
                <w:sz w:val="4"/>
                <w:szCs w:val="4"/>
              </w:rPr>
              <w:drawing>
                <wp:inline distT="0" distB="0" distL="0" distR="0">
                  <wp:extent cx="508000" cy="336550"/>
                  <wp:effectExtent l="19050" t="0" r="6350" b="0"/>
                  <wp:docPr id="3" name="Рисунок 1" descr="Знак Т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Т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20D" w:rsidRPr="007A6725" w:rsidRDefault="00FF420D" w:rsidP="0089558A">
            <w:pPr>
              <w:jc w:val="center"/>
              <w:rPr>
                <w:sz w:val="16"/>
                <w:szCs w:val="16"/>
              </w:rPr>
            </w:pPr>
          </w:p>
        </w:tc>
      </w:tr>
      <w:tr w:rsidR="00FF420D">
        <w:trPr>
          <w:cantSplit/>
          <w:trHeight w:val="569"/>
        </w:trPr>
        <w:tc>
          <w:tcPr>
            <w:tcW w:w="1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420D" w:rsidRPr="0058328F" w:rsidRDefault="00FF420D" w:rsidP="0089558A">
            <w:pPr>
              <w:rPr>
                <w:sz w:val="4"/>
                <w:szCs w:val="4"/>
              </w:rPr>
            </w:pPr>
          </w:p>
          <w:p w:rsidR="00FF420D" w:rsidRPr="00141290" w:rsidRDefault="00DF0E06" w:rsidP="0089558A">
            <w:r w:rsidRPr="00DF0E06">
              <w:rPr>
                <w:noProof/>
                <w:sz w:val="1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67" type="#_x0000_t136" style="position:absolute;margin-left:22.6pt;margin-top:3.4pt;width:54pt;height:15.7pt;z-index:251662336" fillcolor="gray">
                  <v:shadow color="#868686"/>
                  <v:textpath style="font-family:&quot;Arial&quot;;v-text-kern:t;v-same-letter-heights:t" trim="t" fitpath="t" string="БАМЗ"/>
                </v:shape>
              </w:pict>
            </w:r>
            <w:r w:rsidR="00FF420D">
              <w:object w:dxaOrig="3989" w:dyaOrig="39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6pt;height:21.6pt" o:ole="" fillcolor="window">
                  <v:imagedata r:id="rId10" o:title=""/>
                </v:shape>
                <o:OLEObject Type="Embed" ProgID="AutoCAD" ShapeID="_x0000_i1025" DrawAspect="Content" ObjectID="_1834057693" r:id="rId11"/>
              </w:object>
            </w:r>
          </w:p>
        </w:tc>
        <w:tc>
          <w:tcPr>
            <w:tcW w:w="4501" w:type="dxa"/>
            <w:vMerge/>
            <w:tcBorders>
              <w:left w:val="nil"/>
              <w:bottom w:val="nil"/>
              <w:right w:val="nil"/>
            </w:tcBorders>
          </w:tcPr>
          <w:p w:rsidR="00FF420D" w:rsidRDefault="00FF420D" w:rsidP="0089558A">
            <w:pPr>
              <w:pStyle w:val="4"/>
              <w:ind w:firstLine="72"/>
              <w:rPr>
                <w:b/>
                <w:sz w:val="20"/>
              </w:rPr>
            </w:pPr>
          </w:p>
        </w:tc>
        <w:tc>
          <w:tcPr>
            <w:tcW w:w="1435" w:type="dxa"/>
            <w:vMerge/>
            <w:tcBorders>
              <w:left w:val="nil"/>
              <w:bottom w:val="nil"/>
              <w:right w:val="nil"/>
            </w:tcBorders>
          </w:tcPr>
          <w:p w:rsidR="00FF420D" w:rsidRPr="009C1787" w:rsidRDefault="00FF420D" w:rsidP="0089558A">
            <w:pPr>
              <w:jc w:val="center"/>
              <w:rPr>
                <w:sz w:val="4"/>
                <w:szCs w:val="4"/>
              </w:rPr>
            </w:pPr>
          </w:p>
        </w:tc>
      </w:tr>
    </w:tbl>
    <w:p w:rsidR="00FF420D" w:rsidRDefault="00DF0E06" w:rsidP="00FF420D">
      <w:pPr>
        <w:rPr>
          <w:sz w:val="16"/>
        </w:rPr>
      </w:pPr>
      <w:r>
        <w:rPr>
          <w:noProof/>
          <w:sz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7.35pt;margin-top:4.1pt;width:359pt;height:0;z-index:251663360;mso-position-horizontal-relative:text;mso-position-vertical-relative:text" o:connectortype="straight"/>
        </w:pict>
      </w:r>
    </w:p>
    <w:p w:rsidR="00E92FEB" w:rsidRPr="0081332F" w:rsidRDefault="00E92FEB">
      <w:pPr>
        <w:pStyle w:val="1"/>
        <w:jc w:val="center"/>
        <w:rPr>
          <w:b/>
          <w:sz w:val="24"/>
          <w:szCs w:val="24"/>
        </w:rPr>
      </w:pPr>
      <w:r w:rsidRPr="0081332F">
        <w:rPr>
          <w:b/>
          <w:sz w:val="24"/>
          <w:szCs w:val="24"/>
        </w:rPr>
        <w:t>РЕДУКТОР  БАЛЛОННЫЙ</w:t>
      </w:r>
    </w:p>
    <w:p w:rsidR="005B7ADF" w:rsidRDefault="00087769">
      <w:pPr>
        <w:pStyle w:val="2"/>
        <w:jc w:val="center"/>
        <w:rPr>
          <w:b/>
          <w:sz w:val="24"/>
          <w:szCs w:val="24"/>
        </w:rPr>
      </w:pPr>
      <w:r w:rsidRPr="0081332F">
        <w:rPr>
          <w:b/>
          <w:sz w:val="24"/>
          <w:szCs w:val="24"/>
        </w:rPr>
        <w:t>АЦЕТИЛЕНОВ</w:t>
      </w:r>
      <w:r w:rsidR="00E92FEB" w:rsidRPr="0081332F">
        <w:rPr>
          <w:b/>
          <w:sz w:val="24"/>
          <w:szCs w:val="24"/>
        </w:rPr>
        <w:t>ЫЙ ДВУХСТУПЕНЧА</w:t>
      </w:r>
    </w:p>
    <w:p w:rsidR="00E92FEB" w:rsidRPr="0081332F" w:rsidRDefault="00E92FEB">
      <w:pPr>
        <w:pStyle w:val="2"/>
        <w:jc w:val="center"/>
        <w:rPr>
          <w:b/>
          <w:sz w:val="24"/>
          <w:szCs w:val="24"/>
        </w:rPr>
      </w:pPr>
      <w:r w:rsidRPr="0081332F">
        <w:rPr>
          <w:b/>
          <w:sz w:val="24"/>
          <w:szCs w:val="24"/>
        </w:rPr>
        <w:t>ТЫЙ</w:t>
      </w:r>
      <w:r w:rsidR="005B7ADF">
        <w:rPr>
          <w:b/>
          <w:sz w:val="24"/>
          <w:szCs w:val="24"/>
        </w:rPr>
        <w:t xml:space="preserve"> ДЛЯ ГАЗОПЛАМЕННОЙ ОБРАБОТКИ</w:t>
      </w:r>
    </w:p>
    <w:p w:rsidR="00E92FEB" w:rsidRDefault="00304E2A">
      <w:pPr>
        <w:pStyle w:val="2"/>
        <w:jc w:val="center"/>
        <w:rPr>
          <w:b/>
          <w:sz w:val="40"/>
        </w:rPr>
      </w:pPr>
      <w:r>
        <w:rPr>
          <w:noProof/>
        </w:rPr>
        <w:pict>
          <v:shape id="_x0000_s1071" type="#_x0000_t172" style="position:absolute;left:0;text-align:left;margin-left:47.95pt;margin-top:11.15pt;width:296.4pt;height:4in;z-index:-251652096" fillcolor="#d8d8d8 [2732]">
            <v:shadow color="#868686"/>
            <v:textpath style="font-family:&quot;Arial Black&quot;;v-text-kern:t" trim="t" fitpath="t" string="Образец"/>
          </v:shape>
        </w:pict>
      </w:r>
      <w:r w:rsidR="00E92FEB">
        <w:rPr>
          <w:b/>
          <w:sz w:val="32"/>
        </w:rPr>
        <w:t xml:space="preserve">  </w:t>
      </w:r>
      <w:r w:rsidR="00087769">
        <w:rPr>
          <w:b/>
          <w:sz w:val="40"/>
        </w:rPr>
        <w:t>БАД-</w:t>
      </w:r>
      <w:r w:rsidR="00E92FEB">
        <w:rPr>
          <w:b/>
          <w:sz w:val="40"/>
        </w:rPr>
        <w:t>5</w:t>
      </w:r>
    </w:p>
    <w:p w:rsidR="00E92FEB" w:rsidRPr="00792641" w:rsidRDefault="007E56B1" w:rsidP="00F87111">
      <w:pPr>
        <w:jc w:val="center"/>
        <w:rPr>
          <w:b/>
          <w:sz w:val="24"/>
          <w:szCs w:val="24"/>
        </w:rPr>
      </w:pPr>
      <w:r w:rsidRPr="00792641">
        <w:rPr>
          <w:b/>
          <w:sz w:val="24"/>
          <w:szCs w:val="24"/>
        </w:rPr>
        <w:t>Паспорт с руководством по эксплуатации</w:t>
      </w:r>
      <w:r w:rsidR="00F87111" w:rsidRPr="00792641">
        <w:rPr>
          <w:b/>
          <w:sz w:val="24"/>
          <w:szCs w:val="24"/>
        </w:rPr>
        <w:t xml:space="preserve"> </w:t>
      </w:r>
      <w:r w:rsidR="00E92FEB" w:rsidRPr="00792641">
        <w:rPr>
          <w:b/>
          <w:sz w:val="24"/>
          <w:szCs w:val="24"/>
        </w:rPr>
        <w:t>36 4571 ПС</w:t>
      </w:r>
    </w:p>
    <w:p w:rsidR="00F26DD9" w:rsidRPr="005B7ADF" w:rsidRDefault="00F26DD9" w:rsidP="00F26DD9">
      <w:pPr>
        <w:rPr>
          <w:b/>
          <w:bCs/>
          <w:sz w:val="8"/>
          <w:szCs w:val="8"/>
        </w:rPr>
      </w:pPr>
    </w:p>
    <w:p w:rsidR="00F26DD9" w:rsidRDefault="00F26DD9" w:rsidP="00F26DD9">
      <w:pPr>
        <w:rPr>
          <w:b/>
          <w:bCs/>
        </w:rPr>
      </w:pPr>
      <w:r>
        <w:rPr>
          <w:b/>
          <w:bCs/>
        </w:rPr>
        <w:t>Благодарим Вас за выбор  изделия марки нашего завода.</w:t>
      </w:r>
    </w:p>
    <w:p w:rsidR="00F26DD9" w:rsidRDefault="00F26DD9" w:rsidP="00F26DD9">
      <w:pPr>
        <w:rPr>
          <w:b/>
          <w:bCs/>
        </w:rPr>
      </w:pPr>
      <w:r>
        <w:rPr>
          <w:b/>
          <w:bCs/>
        </w:rPr>
        <w:t>Пожалуйста, перед началом эксплуатации изучите внимательно данный паспорт.</w:t>
      </w:r>
    </w:p>
    <w:p w:rsidR="005B7ADF" w:rsidRPr="005B7ADF" w:rsidRDefault="005B7ADF" w:rsidP="00F26DD9">
      <w:pPr>
        <w:rPr>
          <w:b/>
          <w:bCs/>
          <w:sz w:val="8"/>
          <w:szCs w:val="8"/>
        </w:rPr>
      </w:pPr>
    </w:p>
    <w:p w:rsidR="00E92FEB" w:rsidRPr="007C6E5B" w:rsidRDefault="008E7C5B">
      <w:pPr>
        <w:ind w:firstLine="284"/>
        <w:jc w:val="center"/>
        <w:rPr>
          <w:b/>
        </w:rPr>
      </w:pPr>
      <w:r>
        <w:rPr>
          <w:b/>
        </w:rPr>
        <w:t>Назначение</w:t>
      </w:r>
    </w:p>
    <w:p w:rsidR="00E92FEB" w:rsidRDefault="00087769">
      <w:pPr>
        <w:ind w:firstLine="284"/>
        <w:jc w:val="both"/>
      </w:pPr>
      <w:r>
        <w:t>Редуктор баллонный ацетиленовый</w:t>
      </w:r>
      <w:r w:rsidR="00E92FEB">
        <w:t xml:space="preserve"> двухступенчатый предназначен для п</w:t>
      </w:r>
      <w:r w:rsidR="00E92FEB">
        <w:t>о</w:t>
      </w:r>
      <w:r w:rsidR="00E92FEB">
        <w:t>нижения давле</w:t>
      </w:r>
      <w:r>
        <w:t>ния ацетилена</w:t>
      </w:r>
      <w:r w:rsidR="00E92FEB">
        <w:t>, поступающего из баллона, и автоматического  поддержания заданно</w:t>
      </w:r>
      <w:r w:rsidR="00822758">
        <w:t>го рабочего давления постоянным</w:t>
      </w:r>
      <w:r w:rsidR="00E92FEB">
        <w:t>.</w:t>
      </w:r>
    </w:p>
    <w:p w:rsidR="00E92FEB" w:rsidRPr="00822758" w:rsidRDefault="00087769">
      <w:pPr>
        <w:pStyle w:val="20"/>
        <w:rPr>
          <w:lang w:val="ru-RU"/>
        </w:rPr>
      </w:pPr>
      <w:r>
        <w:rPr>
          <w:lang w:val="ru-RU"/>
        </w:rPr>
        <w:t>Редуктор БАД-</w:t>
      </w:r>
      <w:r w:rsidR="00E92FEB">
        <w:rPr>
          <w:lang w:val="ru-RU"/>
        </w:rPr>
        <w:t>5 является редуктором общего применения для всех видов г</w:t>
      </w:r>
      <w:r w:rsidR="00E92FEB">
        <w:rPr>
          <w:lang w:val="ru-RU"/>
        </w:rPr>
        <w:t>а</w:t>
      </w:r>
      <w:r w:rsidR="00E92FEB">
        <w:rPr>
          <w:lang w:val="ru-RU"/>
        </w:rPr>
        <w:t>зопламенной обработки, а также, по заказу потребителя, для других це</w:t>
      </w:r>
      <w:r>
        <w:rPr>
          <w:lang w:val="ru-RU"/>
        </w:rPr>
        <w:t>лей</w:t>
      </w:r>
      <w:r w:rsidR="00822758">
        <w:rPr>
          <w:lang w:val="ru-RU"/>
        </w:rPr>
        <w:t>.</w:t>
      </w:r>
    </w:p>
    <w:p w:rsidR="00E92FEB" w:rsidRPr="00087769" w:rsidRDefault="00E92FEB">
      <w:pPr>
        <w:pStyle w:val="20"/>
        <w:rPr>
          <w:lang w:val="ru-RU"/>
        </w:rPr>
      </w:pPr>
      <w:r>
        <w:rPr>
          <w:lang w:val="ru-RU"/>
        </w:rPr>
        <w:t>Редуктор изготавливается по ГОСТ 13861.</w:t>
      </w:r>
    </w:p>
    <w:p w:rsidR="004D4D04" w:rsidRPr="00822758" w:rsidRDefault="00087769">
      <w:pPr>
        <w:ind w:firstLine="284"/>
        <w:jc w:val="both"/>
      </w:pPr>
      <w:r>
        <w:t>Для редуктора</w:t>
      </w:r>
      <w:r w:rsidR="00E92FEB">
        <w:t xml:space="preserve"> устанавливается вид климатического исполнения УХЛ по ГОСТ 15150, но для работы в интервале температур от минус 25</w:t>
      </w:r>
      <w:r w:rsidR="00E92FEB">
        <w:rPr>
          <w:vertAlign w:val="superscript"/>
        </w:rPr>
        <w:t>о</w:t>
      </w:r>
      <w:r w:rsidR="004D4D04" w:rsidRPr="004D4D04">
        <w:t xml:space="preserve"> </w:t>
      </w:r>
      <w:r w:rsidR="004D4D04">
        <w:rPr>
          <w:lang w:val="en-US"/>
        </w:rPr>
        <w:t>C</w:t>
      </w:r>
      <w:r w:rsidR="00E92FEB">
        <w:t xml:space="preserve"> до плюс </w:t>
      </w:r>
    </w:p>
    <w:p w:rsidR="00E92FEB" w:rsidRDefault="00E92FEB" w:rsidP="004D4D04">
      <w:pPr>
        <w:jc w:val="both"/>
      </w:pPr>
      <w:r>
        <w:t>50</w:t>
      </w:r>
      <w:r>
        <w:rPr>
          <w:vertAlign w:val="superscript"/>
        </w:rPr>
        <w:t xml:space="preserve">о </w:t>
      </w:r>
      <w:r>
        <w:t>С.</w:t>
      </w:r>
    </w:p>
    <w:p w:rsidR="00F87111" w:rsidRPr="00F87111" w:rsidRDefault="00F87111" w:rsidP="00F87111">
      <w:pPr>
        <w:ind w:firstLine="284"/>
      </w:pPr>
      <w:r w:rsidRPr="00F87111">
        <w:t xml:space="preserve">Декларация о соответствии  требованиям ТР ТС 010/2011 «О безопасности машин и оборудования» ЕАЭС </w:t>
      </w:r>
      <w:r w:rsidRPr="00F87111">
        <w:rPr>
          <w:lang w:val="en-US"/>
        </w:rPr>
        <w:t>N</w:t>
      </w:r>
      <w:r w:rsidRPr="00F87111">
        <w:t xml:space="preserve"> </w:t>
      </w:r>
      <w:r w:rsidRPr="00F87111">
        <w:rPr>
          <w:lang w:val="en-US"/>
        </w:rPr>
        <w:t>RU</w:t>
      </w:r>
      <w:r w:rsidRPr="00F87111">
        <w:t xml:space="preserve"> Д-</w:t>
      </w:r>
      <w:r w:rsidRPr="00F87111">
        <w:rPr>
          <w:lang w:val="en-US"/>
        </w:rPr>
        <w:t>RU</w:t>
      </w:r>
      <w:r w:rsidRPr="00F87111">
        <w:t>.РА11.В.34215/25 зарегистрирована в Еди</w:t>
      </w:r>
      <w:r w:rsidR="00E01BA2">
        <w:t>ном реестре, срок действия по 15</w:t>
      </w:r>
      <w:r w:rsidRPr="00F87111">
        <w:t xml:space="preserve">.12.2030. </w:t>
      </w:r>
    </w:p>
    <w:p w:rsidR="00F87111" w:rsidRDefault="00F87111" w:rsidP="00F87111">
      <w:pPr>
        <w:ind w:firstLine="284"/>
      </w:pPr>
      <w:r w:rsidRPr="00F87111">
        <w:t xml:space="preserve">Декларация о соответствии  требованиям ТР ТС 032/2013 «О безопасности оборудования, работающего под избыточным давлением»                                   ЕАЭС </w:t>
      </w:r>
      <w:r w:rsidRPr="00F87111">
        <w:rPr>
          <w:lang w:val="en-US"/>
        </w:rPr>
        <w:t>N</w:t>
      </w:r>
      <w:r w:rsidRPr="00F87111">
        <w:t xml:space="preserve"> </w:t>
      </w:r>
      <w:r w:rsidRPr="00F87111">
        <w:rPr>
          <w:lang w:val="en-US"/>
        </w:rPr>
        <w:t>RU</w:t>
      </w:r>
      <w:r w:rsidRPr="00F87111">
        <w:t xml:space="preserve"> Д-</w:t>
      </w:r>
      <w:r w:rsidRPr="00F87111">
        <w:rPr>
          <w:lang w:val="en-US"/>
        </w:rPr>
        <w:t>RU</w:t>
      </w:r>
      <w:r w:rsidRPr="00F87111">
        <w:t>.РА11.В.34259/25 зарегистрирована в Еди</w:t>
      </w:r>
      <w:r w:rsidR="00E01BA2">
        <w:t>ном реестре, срок действия по 15</w:t>
      </w:r>
      <w:r w:rsidRPr="00F87111">
        <w:t xml:space="preserve">.12.2030. </w:t>
      </w:r>
    </w:p>
    <w:p w:rsidR="005B7ADF" w:rsidRPr="005B7ADF" w:rsidRDefault="005B7ADF" w:rsidP="00F87111">
      <w:pPr>
        <w:ind w:firstLine="284"/>
        <w:rPr>
          <w:sz w:val="8"/>
          <w:szCs w:val="8"/>
        </w:rPr>
      </w:pPr>
    </w:p>
    <w:p w:rsidR="00E92FEB" w:rsidRPr="00F87111" w:rsidRDefault="00E92FEB">
      <w:pPr>
        <w:ind w:firstLine="284"/>
        <w:rPr>
          <w:sz w:val="8"/>
          <w:szCs w:val="8"/>
        </w:rPr>
      </w:pPr>
    </w:p>
    <w:p w:rsidR="00E92FEB" w:rsidRPr="007C6E5B" w:rsidRDefault="008E7C5B">
      <w:pPr>
        <w:ind w:firstLine="284"/>
        <w:jc w:val="center"/>
        <w:rPr>
          <w:b/>
        </w:rPr>
      </w:pPr>
      <w:r>
        <w:rPr>
          <w:b/>
        </w:rPr>
        <w:t>Комплектность</w:t>
      </w:r>
    </w:p>
    <w:p w:rsidR="00E92FEB" w:rsidRPr="005B7ADF" w:rsidRDefault="00E92FEB" w:rsidP="0010228B">
      <w:pPr>
        <w:ind w:firstLine="284"/>
        <w:rPr>
          <w:sz w:val="18"/>
          <w:szCs w:val="18"/>
        </w:rPr>
      </w:pPr>
      <w:r w:rsidRPr="005B7ADF">
        <w:rPr>
          <w:sz w:val="18"/>
          <w:szCs w:val="18"/>
        </w:rPr>
        <w:t xml:space="preserve">Редуктор в собранном виде   </w:t>
      </w:r>
      <w:r w:rsidR="0010228B" w:rsidRPr="005B7ADF">
        <w:rPr>
          <w:sz w:val="18"/>
          <w:szCs w:val="18"/>
        </w:rPr>
        <w:t xml:space="preserve">                                                                                1</w:t>
      </w:r>
      <w:r w:rsidRPr="005B7ADF">
        <w:rPr>
          <w:sz w:val="18"/>
          <w:szCs w:val="18"/>
        </w:rPr>
        <w:t xml:space="preserve">                                                  </w:t>
      </w:r>
      <w:r w:rsidR="0010228B" w:rsidRPr="005B7ADF">
        <w:rPr>
          <w:sz w:val="18"/>
          <w:szCs w:val="18"/>
        </w:rPr>
        <w:t xml:space="preserve">                               </w:t>
      </w:r>
    </w:p>
    <w:p w:rsidR="00E92FEB" w:rsidRPr="005B7ADF" w:rsidRDefault="00E92FEB">
      <w:pPr>
        <w:ind w:firstLine="284"/>
        <w:rPr>
          <w:sz w:val="18"/>
          <w:szCs w:val="18"/>
        </w:rPr>
      </w:pPr>
      <w:r w:rsidRPr="005B7ADF">
        <w:rPr>
          <w:sz w:val="18"/>
          <w:szCs w:val="18"/>
        </w:rPr>
        <w:t xml:space="preserve">Паспорт                                      </w:t>
      </w:r>
      <w:r w:rsidR="0010228B" w:rsidRPr="005B7ADF">
        <w:rPr>
          <w:sz w:val="18"/>
          <w:szCs w:val="18"/>
        </w:rPr>
        <w:t xml:space="preserve">                               </w:t>
      </w:r>
      <w:r w:rsidRPr="005B7ADF">
        <w:rPr>
          <w:sz w:val="18"/>
          <w:szCs w:val="18"/>
        </w:rPr>
        <w:t xml:space="preserve">                                               1</w:t>
      </w:r>
    </w:p>
    <w:p w:rsidR="00E92FEB" w:rsidRPr="00F87111" w:rsidRDefault="00E92FEB">
      <w:pPr>
        <w:ind w:firstLine="284"/>
        <w:rPr>
          <w:sz w:val="8"/>
          <w:szCs w:val="8"/>
        </w:rPr>
      </w:pPr>
    </w:p>
    <w:p w:rsidR="00E92FEB" w:rsidRPr="007C6E5B" w:rsidRDefault="008E7C5B">
      <w:pPr>
        <w:ind w:firstLine="284"/>
        <w:jc w:val="center"/>
        <w:rPr>
          <w:b/>
        </w:rPr>
      </w:pPr>
      <w:r>
        <w:rPr>
          <w:b/>
        </w:rPr>
        <w:t>Основные параметры и размеры</w:t>
      </w:r>
      <w:r w:rsidR="00E92FEB" w:rsidRPr="007C6E5B">
        <w:rPr>
          <w:b/>
        </w:rPr>
        <w:t>*</w:t>
      </w:r>
    </w:p>
    <w:p w:rsidR="00E92FEB" w:rsidRPr="005B7ADF" w:rsidRDefault="00E92FEB">
      <w:pPr>
        <w:rPr>
          <w:sz w:val="18"/>
          <w:szCs w:val="18"/>
        </w:rPr>
      </w:pPr>
      <w:r w:rsidRPr="005B7ADF">
        <w:rPr>
          <w:sz w:val="18"/>
          <w:szCs w:val="18"/>
        </w:rPr>
        <w:t>Наибольшая пропускная способность,  м</w:t>
      </w:r>
      <w:r w:rsidRPr="005B7ADF">
        <w:rPr>
          <w:sz w:val="18"/>
          <w:szCs w:val="18"/>
          <w:vertAlign w:val="superscript"/>
        </w:rPr>
        <w:t>3</w:t>
      </w:r>
      <w:r w:rsidRPr="005B7ADF">
        <w:rPr>
          <w:sz w:val="18"/>
          <w:szCs w:val="18"/>
        </w:rPr>
        <w:t xml:space="preserve">/ч           </w:t>
      </w:r>
      <w:r w:rsidR="0010228B" w:rsidRPr="005B7ADF">
        <w:rPr>
          <w:sz w:val="18"/>
          <w:szCs w:val="18"/>
        </w:rPr>
        <w:t xml:space="preserve">                         </w:t>
      </w:r>
      <w:r w:rsidR="00087769" w:rsidRPr="005B7ADF">
        <w:rPr>
          <w:sz w:val="18"/>
          <w:szCs w:val="18"/>
        </w:rPr>
        <w:t xml:space="preserve">              </w:t>
      </w:r>
      <w:r w:rsidRPr="005B7ADF">
        <w:rPr>
          <w:sz w:val="18"/>
          <w:szCs w:val="18"/>
        </w:rPr>
        <w:t>5</w:t>
      </w:r>
    </w:p>
    <w:p w:rsidR="00E92FEB" w:rsidRPr="005B7ADF" w:rsidRDefault="00E92FEB">
      <w:pPr>
        <w:rPr>
          <w:sz w:val="18"/>
          <w:szCs w:val="18"/>
        </w:rPr>
      </w:pPr>
      <w:r w:rsidRPr="005B7ADF">
        <w:rPr>
          <w:sz w:val="18"/>
          <w:szCs w:val="18"/>
        </w:rPr>
        <w:t>Наибольшее давление газа на входе, МПа (кгс/см</w:t>
      </w:r>
      <w:r w:rsidRPr="005B7ADF">
        <w:rPr>
          <w:sz w:val="18"/>
          <w:szCs w:val="18"/>
          <w:vertAlign w:val="superscript"/>
        </w:rPr>
        <w:t>2</w:t>
      </w:r>
      <w:r w:rsidR="0010228B" w:rsidRPr="005B7ADF">
        <w:rPr>
          <w:sz w:val="18"/>
          <w:szCs w:val="18"/>
        </w:rPr>
        <w:t xml:space="preserve">)                        </w:t>
      </w:r>
      <w:r w:rsidR="00087769" w:rsidRPr="005B7ADF">
        <w:rPr>
          <w:sz w:val="18"/>
          <w:szCs w:val="18"/>
        </w:rPr>
        <w:t xml:space="preserve">         2,5 (25</w:t>
      </w:r>
      <w:r w:rsidRPr="005B7ADF">
        <w:rPr>
          <w:sz w:val="18"/>
          <w:szCs w:val="18"/>
        </w:rPr>
        <w:t>)</w:t>
      </w:r>
    </w:p>
    <w:p w:rsidR="00E92FEB" w:rsidRPr="005B7ADF" w:rsidRDefault="00E92FEB">
      <w:pPr>
        <w:rPr>
          <w:sz w:val="18"/>
          <w:szCs w:val="18"/>
        </w:rPr>
      </w:pPr>
      <w:r w:rsidRPr="005B7ADF">
        <w:rPr>
          <w:sz w:val="18"/>
          <w:szCs w:val="18"/>
        </w:rPr>
        <w:t>Наибольшее рабочее давление газа,  МПа (кгс/см</w:t>
      </w:r>
      <w:r w:rsidRPr="005B7ADF">
        <w:rPr>
          <w:sz w:val="18"/>
          <w:szCs w:val="18"/>
          <w:vertAlign w:val="superscript"/>
        </w:rPr>
        <w:t>2</w:t>
      </w:r>
      <w:r w:rsidR="0010228B" w:rsidRPr="005B7ADF">
        <w:rPr>
          <w:sz w:val="18"/>
          <w:szCs w:val="18"/>
        </w:rPr>
        <w:t xml:space="preserve">)                        </w:t>
      </w:r>
      <w:r w:rsidR="00087769" w:rsidRPr="005B7ADF">
        <w:rPr>
          <w:sz w:val="18"/>
          <w:szCs w:val="18"/>
        </w:rPr>
        <w:t xml:space="preserve">        0,15</w:t>
      </w:r>
      <w:r w:rsidRPr="005B7ADF">
        <w:rPr>
          <w:sz w:val="18"/>
          <w:szCs w:val="18"/>
        </w:rPr>
        <w:t xml:space="preserve">  (1</w:t>
      </w:r>
      <w:r w:rsidR="00C3354E" w:rsidRPr="005B7ADF">
        <w:rPr>
          <w:sz w:val="18"/>
          <w:szCs w:val="18"/>
        </w:rPr>
        <w:t>,</w:t>
      </w:r>
      <w:r w:rsidR="009149E2" w:rsidRPr="005B7ADF">
        <w:rPr>
          <w:sz w:val="18"/>
          <w:szCs w:val="18"/>
        </w:rPr>
        <w:t>5</w:t>
      </w:r>
      <w:r w:rsidRPr="005B7ADF">
        <w:rPr>
          <w:sz w:val="18"/>
          <w:szCs w:val="18"/>
        </w:rPr>
        <w:t>)</w:t>
      </w:r>
    </w:p>
    <w:p w:rsidR="00E92FEB" w:rsidRPr="005B7ADF" w:rsidRDefault="00E92FEB">
      <w:pPr>
        <w:rPr>
          <w:sz w:val="18"/>
          <w:szCs w:val="18"/>
        </w:rPr>
      </w:pPr>
      <w:r w:rsidRPr="005B7ADF">
        <w:rPr>
          <w:sz w:val="18"/>
          <w:szCs w:val="18"/>
        </w:rPr>
        <w:t>Габаритные размеры,</w:t>
      </w:r>
      <w:r w:rsidR="0010228B" w:rsidRPr="005B7ADF">
        <w:rPr>
          <w:sz w:val="18"/>
          <w:szCs w:val="18"/>
        </w:rPr>
        <w:t xml:space="preserve"> мм, </w:t>
      </w:r>
      <w:r w:rsidRPr="005B7ADF">
        <w:rPr>
          <w:sz w:val="18"/>
          <w:szCs w:val="18"/>
        </w:rPr>
        <w:t xml:space="preserve">не более             </w:t>
      </w:r>
      <w:r w:rsidR="0010228B" w:rsidRPr="005B7ADF">
        <w:rPr>
          <w:sz w:val="18"/>
          <w:szCs w:val="18"/>
        </w:rPr>
        <w:t xml:space="preserve">                        </w:t>
      </w:r>
      <w:r w:rsidRPr="005B7ADF">
        <w:rPr>
          <w:sz w:val="18"/>
          <w:szCs w:val="18"/>
        </w:rPr>
        <w:t xml:space="preserve">                   170х145х255</w:t>
      </w:r>
    </w:p>
    <w:p w:rsidR="00E92FEB" w:rsidRPr="005B7ADF" w:rsidRDefault="008E7C5B">
      <w:pPr>
        <w:rPr>
          <w:sz w:val="18"/>
          <w:szCs w:val="18"/>
        </w:rPr>
      </w:pPr>
      <w:r w:rsidRPr="005B7ADF">
        <w:rPr>
          <w:sz w:val="18"/>
          <w:szCs w:val="18"/>
        </w:rPr>
        <w:t xml:space="preserve">Масса, </w:t>
      </w:r>
      <w:r w:rsidR="0010228B" w:rsidRPr="005B7ADF">
        <w:rPr>
          <w:sz w:val="18"/>
          <w:szCs w:val="18"/>
        </w:rPr>
        <w:t>кг</w:t>
      </w:r>
      <w:r w:rsidR="00E92FEB" w:rsidRPr="005B7ADF">
        <w:rPr>
          <w:sz w:val="18"/>
          <w:szCs w:val="18"/>
        </w:rPr>
        <w:t xml:space="preserve">, не более                                                     </w:t>
      </w:r>
      <w:r w:rsidR="0010228B" w:rsidRPr="005B7ADF">
        <w:rPr>
          <w:sz w:val="18"/>
          <w:szCs w:val="18"/>
        </w:rPr>
        <w:t xml:space="preserve">                           </w:t>
      </w:r>
      <w:r w:rsidR="0009075D" w:rsidRPr="005B7ADF">
        <w:rPr>
          <w:sz w:val="18"/>
          <w:szCs w:val="18"/>
        </w:rPr>
        <w:t xml:space="preserve">         2,0</w:t>
      </w:r>
      <w:r w:rsidR="00E92FEB" w:rsidRPr="005B7ADF">
        <w:rPr>
          <w:sz w:val="18"/>
          <w:szCs w:val="18"/>
        </w:rPr>
        <w:t>5</w:t>
      </w:r>
    </w:p>
    <w:p w:rsidR="007E56B1" w:rsidRDefault="007E56B1" w:rsidP="007E56B1">
      <w:pPr>
        <w:ind w:firstLine="284"/>
        <w:rPr>
          <w:sz w:val="16"/>
          <w:szCs w:val="16"/>
        </w:rPr>
      </w:pPr>
      <w:r w:rsidRPr="005A101A">
        <w:rPr>
          <w:sz w:val="16"/>
          <w:szCs w:val="16"/>
        </w:rPr>
        <w:t>Драгоцен</w:t>
      </w:r>
      <w:r w:rsidR="000029CA" w:rsidRPr="005A101A">
        <w:rPr>
          <w:sz w:val="16"/>
          <w:szCs w:val="16"/>
        </w:rPr>
        <w:t>ные металлы</w:t>
      </w:r>
      <w:r w:rsidRPr="005A101A">
        <w:rPr>
          <w:sz w:val="16"/>
          <w:szCs w:val="16"/>
        </w:rPr>
        <w:t xml:space="preserve"> в изделии не используются. Корпус редуктора изготавливается из лат</w:t>
      </w:r>
      <w:r w:rsidRPr="005A101A">
        <w:rPr>
          <w:sz w:val="16"/>
          <w:szCs w:val="16"/>
        </w:rPr>
        <w:t>у</w:t>
      </w:r>
      <w:r w:rsidRPr="005A101A">
        <w:rPr>
          <w:sz w:val="16"/>
          <w:szCs w:val="16"/>
        </w:rPr>
        <w:t xml:space="preserve">ни, масса корпуса </w:t>
      </w:r>
      <w:r w:rsidR="009A03EB" w:rsidRPr="005A101A">
        <w:rPr>
          <w:sz w:val="16"/>
          <w:szCs w:val="16"/>
        </w:rPr>
        <w:t>не менее</w:t>
      </w:r>
      <w:r w:rsidRPr="005A101A">
        <w:rPr>
          <w:sz w:val="16"/>
          <w:szCs w:val="16"/>
        </w:rPr>
        <w:t xml:space="preserve"> 0,95 кг.</w:t>
      </w:r>
      <w:r w:rsidR="005A101A" w:rsidRPr="005A101A">
        <w:rPr>
          <w:sz w:val="16"/>
          <w:szCs w:val="16"/>
        </w:rPr>
        <w:t xml:space="preserve"> </w:t>
      </w:r>
      <w:r w:rsidR="005A101A" w:rsidRPr="00FD1E79">
        <w:rPr>
          <w:sz w:val="16"/>
          <w:szCs w:val="16"/>
        </w:rPr>
        <w:t>* Технические параметры при работе на промеж</w:t>
      </w:r>
      <w:r w:rsidR="005A101A">
        <w:rPr>
          <w:sz w:val="16"/>
          <w:szCs w:val="16"/>
        </w:rPr>
        <w:t>уточных реж</w:t>
      </w:r>
      <w:r w:rsidR="005A101A">
        <w:rPr>
          <w:sz w:val="16"/>
          <w:szCs w:val="16"/>
        </w:rPr>
        <w:t>и</w:t>
      </w:r>
      <w:r w:rsidR="005A101A">
        <w:rPr>
          <w:sz w:val="16"/>
          <w:szCs w:val="16"/>
        </w:rPr>
        <w:t xml:space="preserve">мах определяются по </w:t>
      </w:r>
      <w:r w:rsidR="005A101A" w:rsidRPr="00FD1E79">
        <w:rPr>
          <w:sz w:val="16"/>
          <w:szCs w:val="16"/>
        </w:rPr>
        <w:t xml:space="preserve"> ГОСТ 13861.</w:t>
      </w:r>
    </w:p>
    <w:p w:rsidR="00E92FEB" w:rsidRPr="007C6E5B" w:rsidRDefault="008E7C5B">
      <w:pPr>
        <w:ind w:firstLine="284"/>
        <w:jc w:val="center"/>
        <w:rPr>
          <w:b/>
        </w:rPr>
      </w:pPr>
      <w:r>
        <w:rPr>
          <w:b/>
        </w:rPr>
        <w:lastRenderedPageBreak/>
        <w:t>Устройство и принцип работы</w:t>
      </w:r>
    </w:p>
    <w:p w:rsidR="00E92FEB" w:rsidRDefault="008A4F23">
      <w:pPr>
        <w:ind w:firstLine="284"/>
        <w:jc w:val="both"/>
      </w:pPr>
      <w:r>
        <w:t>Схема редуктора с присоединительными размерами изображена</w:t>
      </w:r>
      <w:r w:rsidR="003B7172">
        <w:t xml:space="preserve"> на рисунке.</w:t>
      </w:r>
    </w:p>
    <w:p w:rsidR="002D56E1" w:rsidRDefault="002D56E1">
      <w:pPr>
        <w:ind w:firstLine="284"/>
        <w:jc w:val="both"/>
        <w:rPr>
          <w:noProof/>
        </w:rPr>
      </w:pPr>
    </w:p>
    <w:p w:rsidR="002D56E1" w:rsidRDefault="002D56E1" w:rsidP="004E48E3">
      <w:pPr>
        <w:jc w:val="center"/>
      </w:pPr>
    </w:p>
    <w:p w:rsidR="004E48E3" w:rsidRDefault="004E48E3" w:rsidP="004E48E3">
      <w:pPr>
        <w:jc w:val="center"/>
      </w:pPr>
    </w:p>
    <w:p w:rsidR="00E92FEB" w:rsidRDefault="00381E15" w:rsidP="00381E15">
      <w:pPr>
        <w:jc w:val="center"/>
      </w:pPr>
      <w:r>
        <w:rPr>
          <w:noProof/>
        </w:rPr>
        <w:drawing>
          <wp:inline distT="0" distB="0" distL="0" distR="0">
            <wp:extent cx="4391660" cy="3242836"/>
            <wp:effectExtent l="19050" t="0" r="8890" b="0"/>
            <wp:docPr id="2" name="Рисунок 2" descr="\\AZA-TERM\All\KTO\Есаулов\БАД-5 для паспо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ZA-TERM\All\KTO\Есаулов\БАД-5 для паспорт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660" cy="324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2FEB">
        <w:t xml:space="preserve">                                                                                                                                                                        </w:t>
      </w:r>
    </w:p>
    <w:p w:rsidR="00381E15" w:rsidRDefault="00340EA4" w:rsidP="003B7172">
      <w:pPr>
        <w:ind w:firstLine="284"/>
        <w:rPr>
          <w:b/>
          <w:sz w:val="18"/>
          <w:szCs w:val="18"/>
        </w:rPr>
      </w:pPr>
      <w:r w:rsidRPr="003B7172">
        <w:rPr>
          <w:b/>
          <w:sz w:val="18"/>
          <w:szCs w:val="18"/>
        </w:rPr>
        <w:t xml:space="preserve"> </w:t>
      </w:r>
    </w:p>
    <w:p w:rsidR="00381E15" w:rsidRDefault="00381E15" w:rsidP="003B7172">
      <w:pPr>
        <w:ind w:firstLine="284"/>
        <w:rPr>
          <w:b/>
          <w:sz w:val="18"/>
          <w:szCs w:val="18"/>
        </w:rPr>
      </w:pPr>
    </w:p>
    <w:p w:rsidR="00E92FEB" w:rsidRPr="003B7172" w:rsidRDefault="008A4F23" w:rsidP="003B7172">
      <w:pPr>
        <w:ind w:firstLine="28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Рис. </w:t>
      </w:r>
      <w:r w:rsidR="00340EA4" w:rsidRPr="003B7172">
        <w:rPr>
          <w:b/>
          <w:sz w:val="18"/>
          <w:szCs w:val="18"/>
        </w:rPr>
        <w:t>Редуктор баллонный ацетиленовый</w:t>
      </w:r>
      <w:r w:rsidR="003B7172">
        <w:rPr>
          <w:b/>
          <w:sz w:val="18"/>
          <w:szCs w:val="18"/>
        </w:rPr>
        <w:t xml:space="preserve">  двухступенчатый:</w:t>
      </w:r>
    </w:p>
    <w:p w:rsidR="00E92FEB" w:rsidRPr="003B7172" w:rsidRDefault="00E92FEB" w:rsidP="008272B4">
      <w:pPr>
        <w:jc w:val="both"/>
        <w:rPr>
          <w:b/>
          <w:sz w:val="18"/>
          <w:szCs w:val="18"/>
        </w:rPr>
      </w:pPr>
      <w:r w:rsidRPr="003B7172">
        <w:rPr>
          <w:b/>
          <w:sz w:val="18"/>
          <w:szCs w:val="18"/>
        </w:rPr>
        <w:t>1, 2 – манометры;  3,</w:t>
      </w:r>
      <w:r w:rsidR="008272B4" w:rsidRPr="003B7172">
        <w:rPr>
          <w:b/>
          <w:sz w:val="18"/>
          <w:szCs w:val="18"/>
        </w:rPr>
        <w:t xml:space="preserve"> </w:t>
      </w:r>
      <w:r w:rsidRPr="003B7172">
        <w:rPr>
          <w:b/>
          <w:sz w:val="18"/>
          <w:szCs w:val="18"/>
        </w:rPr>
        <w:t>4 – диски нажимные;  5,</w:t>
      </w:r>
      <w:r w:rsidR="008272B4" w:rsidRPr="003B7172">
        <w:rPr>
          <w:b/>
          <w:sz w:val="18"/>
          <w:szCs w:val="18"/>
        </w:rPr>
        <w:t xml:space="preserve"> </w:t>
      </w:r>
      <w:r w:rsidRPr="003B7172">
        <w:rPr>
          <w:b/>
          <w:sz w:val="18"/>
          <w:szCs w:val="18"/>
        </w:rPr>
        <w:t>6 – мембраны;  7,</w:t>
      </w:r>
      <w:r w:rsidR="008272B4" w:rsidRPr="003B7172">
        <w:rPr>
          <w:b/>
          <w:sz w:val="18"/>
          <w:szCs w:val="18"/>
        </w:rPr>
        <w:t xml:space="preserve"> </w:t>
      </w:r>
      <w:r w:rsidRPr="003B7172">
        <w:rPr>
          <w:b/>
          <w:sz w:val="18"/>
          <w:szCs w:val="18"/>
        </w:rPr>
        <w:t xml:space="preserve">8 – толкатели;   </w:t>
      </w:r>
      <w:r w:rsidR="003B7172">
        <w:rPr>
          <w:b/>
          <w:sz w:val="18"/>
          <w:szCs w:val="18"/>
        </w:rPr>
        <w:t xml:space="preserve">        </w:t>
      </w:r>
      <w:r w:rsidRPr="003B7172">
        <w:rPr>
          <w:b/>
          <w:sz w:val="18"/>
          <w:szCs w:val="18"/>
        </w:rPr>
        <w:t>9,</w:t>
      </w:r>
      <w:r w:rsidR="008272B4" w:rsidRPr="003B7172">
        <w:rPr>
          <w:b/>
          <w:sz w:val="18"/>
          <w:szCs w:val="18"/>
        </w:rPr>
        <w:t xml:space="preserve"> </w:t>
      </w:r>
      <w:r w:rsidRPr="003B7172">
        <w:rPr>
          <w:b/>
          <w:sz w:val="18"/>
          <w:szCs w:val="18"/>
        </w:rPr>
        <w:t>10 –винты  регулирующие; 12 – контргайка; 11,</w:t>
      </w:r>
      <w:r w:rsidR="008272B4" w:rsidRPr="003B7172">
        <w:rPr>
          <w:b/>
          <w:sz w:val="18"/>
          <w:szCs w:val="18"/>
        </w:rPr>
        <w:t xml:space="preserve"> </w:t>
      </w:r>
      <w:r w:rsidRPr="003B7172">
        <w:rPr>
          <w:b/>
          <w:sz w:val="18"/>
          <w:szCs w:val="18"/>
        </w:rPr>
        <w:t>17 - фильтры;  13,</w:t>
      </w:r>
      <w:r w:rsidR="008272B4" w:rsidRPr="003B7172">
        <w:rPr>
          <w:b/>
          <w:sz w:val="18"/>
          <w:szCs w:val="18"/>
        </w:rPr>
        <w:t xml:space="preserve"> </w:t>
      </w:r>
      <w:r w:rsidRPr="003B7172">
        <w:rPr>
          <w:b/>
          <w:sz w:val="18"/>
          <w:szCs w:val="18"/>
        </w:rPr>
        <w:t>14 – клапаны редуцирующие, 15 – седло;   16 – седло-прокладка;   18 –</w:t>
      </w:r>
      <w:r w:rsidR="00147034" w:rsidRPr="003B7172">
        <w:rPr>
          <w:b/>
          <w:sz w:val="18"/>
          <w:szCs w:val="18"/>
        </w:rPr>
        <w:t xml:space="preserve"> клапан предохранител</w:t>
      </w:r>
      <w:r w:rsidR="00147034" w:rsidRPr="003B7172">
        <w:rPr>
          <w:b/>
          <w:sz w:val="18"/>
          <w:szCs w:val="18"/>
        </w:rPr>
        <w:t>ь</w:t>
      </w:r>
      <w:r w:rsidR="00147034" w:rsidRPr="003B7172">
        <w:rPr>
          <w:b/>
          <w:sz w:val="18"/>
          <w:szCs w:val="18"/>
        </w:rPr>
        <w:t>ный;   19 – гайка; 20 – хомут;</w:t>
      </w:r>
      <w:r w:rsidRPr="003B7172">
        <w:rPr>
          <w:b/>
          <w:sz w:val="18"/>
          <w:szCs w:val="18"/>
        </w:rPr>
        <w:t xml:space="preserve">   21 – нип</w:t>
      </w:r>
      <w:r w:rsidR="003B7172">
        <w:rPr>
          <w:b/>
          <w:sz w:val="18"/>
          <w:szCs w:val="18"/>
        </w:rPr>
        <w:t>пель.</w:t>
      </w:r>
    </w:p>
    <w:p w:rsidR="003B7172" w:rsidRDefault="00E92FEB">
      <w:pPr>
        <w:jc w:val="center"/>
        <w:rPr>
          <w:b/>
          <w:sz w:val="18"/>
          <w:szCs w:val="18"/>
        </w:rPr>
      </w:pPr>
      <w:r w:rsidRPr="003B7172">
        <w:rPr>
          <w:b/>
          <w:sz w:val="18"/>
          <w:szCs w:val="18"/>
        </w:rPr>
        <w:t xml:space="preserve">А – камера высокого давления;   </w:t>
      </w:r>
    </w:p>
    <w:p w:rsidR="00E92FEB" w:rsidRPr="003B7172" w:rsidRDefault="00E92FEB">
      <w:pPr>
        <w:jc w:val="center"/>
        <w:rPr>
          <w:b/>
          <w:sz w:val="18"/>
          <w:szCs w:val="18"/>
        </w:rPr>
      </w:pPr>
      <w:r w:rsidRPr="003B7172">
        <w:rPr>
          <w:b/>
          <w:sz w:val="18"/>
          <w:szCs w:val="18"/>
        </w:rPr>
        <w:t>Б – камера промежуточная</w:t>
      </w:r>
      <w:r w:rsidR="003B7172">
        <w:rPr>
          <w:b/>
          <w:sz w:val="18"/>
          <w:szCs w:val="18"/>
        </w:rPr>
        <w:t>;  В - камера рабочего давления.</w:t>
      </w:r>
    </w:p>
    <w:p w:rsidR="003B7172" w:rsidRPr="00813DFF" w:rsidRDefault="003B7172">
      <w:pPr>
        <w:ind w:firstLine="284"/>
        <w:jc w:val="both"/>
        <w:rPr>
          <w:sz w:val="12"/>
          <w:szCs w:val="12"/>
        </w:rPr>
      </w:pPr>
    </w:p>
    <w:p w:rsidR="00E92FEB" w:rsidRDefault="00E92FEB">
      <w:pPr>
        <w:ind w:firstLine="284"/>
        <w:jc w:val="both"/>
      </w:pPr>
      <w:r>
        <w:t>Понижение давления газа в редукторе происходит путем двухступенчатого расширения его при прохождении через зазор между седлом и клапаном  в к</w:t>
      </w:r>
      <w:r>
        <w:t>а</w:t>
      </w:r>
      <w:r>
        <w:t>меру рабочего давления.</w:t>
      </w:r>
    </w:p>
    <w:p w:rsidR="004E48E3" w:rsidRDefault="00E92FEB" w:rsidP="00813DFF">
      <w:pPr>
        <w:ind w:firstLine="284"/>
        <w:jc w:val="both"/>
      </w:pPr>
      <w:r>
        <w:t>Газ, пройдя входной фильтр и фильтр перед седлом, попадает в камеру  А  высокого давления.</w:t>
      </w:r>
    </w:p>
    <w:p w:rsidR="00E92FEB" w:rsidRDefault="00E92FEB">
      <w:pPr>
        <w:ind w:firstLine="284"/>
        <w:jc w:val="both"/>
        <w:rPr>
          <w:b/>
        </w:rPr>
      </w:pPr>
      <w:r>
        <w:t>Регулирующий винт первой ступени редуцирования отрегулирован на да</w:t>
      </w:r>
      <w:r>
        <w:t>в</w:t>
      </w:r>
      <w:r w:rsidR="00340EA4">
        <w:t>ление 0,35 МПа (3,5</w:t>
      </w:r>
      <w:r>
        <w:t xml:space="preserve"> кгс/см</w:t>
      </w:r>
      <w:r>
        <w:rPr>
          <w:vertAlign w:val="superscript"/>
        </w:rPr>
        <w:t>2</w:t>
      </w:r>
      <w:r>
        <w:t xml:space="preserve">) и зафиксирован контргайкой. </w:t>
      </w:r>
      <w:r>
        <w:rPr>
          <w:b/>
        </w:rPr>
        <w:t>Нарушение за</w:t>
      </w:r>
      <w:r w:rsidR="004E48E3">
        <w:rPr>
          <w:b/>
        </w:rPr>
        <w:softHyphen/>
      </w:r>
      <w:r>
        <w:rPr>
          <w:b/>
        </w:rPr>
        <w:t>водской регулировки запрещается.</w:t>
      </w:r>
    </w:p>
    <w:p w:rsidR="00E92FEB" w:rsidRDefault="00E92FEB">
      <w:pPr>
        <w:ind w:firstLine="284"/>
        <w:jc w:val="both"/>
      </w:pPr>
      <w:r>
        <w:lastRenderedPageBreak/>
        <w:t>Нажимная пружина первой ступени редуцирования под действием регул</w:t>
      </w:r>
      <w:r>
        <w:t>и</w:t>
      </w:r>
      <w:r>
        <w:t>рующего винта  находится в сжатом состоянии и через нажимной диск, мембр</w:t>
      </w:r>
      <w:r>
        <w:t>а</w:t>
      </w:r>
      <w:r>
        <w:t>ну и толкатель отжимает редуцирующий клапан от седла</w:t>
      </w:r>
    </w:p>
    <w:p w:rsidR="00E92FEB" w:rsidRDefault="00E92FEB">
      <w:pPr>
        <w:ind w:firstLine="284"/>
        <w:jc w:val="both"/>
      </w:pPr>
      <w:r>
        <w:t>Газ, пройдя из камеры А высокого давления через образовавшийся зазор между клапаном и седлом, снижается до промежуточного давления. Под этим давлением газ поступает во вторую ступень редуцирования.</w:t>
      </w:r>
    </w:p>
    <w:p w:rsidR="00E92FEB" w:rsidRDefault="00304E2A">
      <w:pPr>
        <w:ind w:firstLine="284"/>
        <w:jc w:val="both"/>
      </w:pPr>
      <w:r>
        <w:rPr>
          <w:noProof/>
        </w:rPr>
        <w:pict>
          <v:shape id="_x0000_s1073" type="#_x0000_t172" style="position:absolute;left:0;text-align:left;margin-left:.55pt;margin-top:61.05pt;width:296.4pt;height:4in;z-index:-251650048" fillcolor="#d8d8d8 [2732]">
            <v:shadow color="#868686"/>
            <v:textpath style="font-family:&quot;Arial Black&quot;;v-text-kern:t" trim="t" fitpath="t" string="Образец"/>
          </v:shape>
        </w:pict>
      </w:r>
      <w:r w:rsidR="00E92FEB">
        <w:t>Давление в камере рабочего давления второй ступени редуцирования уст</w:t>
      </w:r>
      <w:r w:rsidR="00E92FEB">
        <w:t>а</w:t>
      </w:r>
      <w:r w:rsidR="00E92FEB">
        <w:t>навливается вращением винта регулирующего и контролируется манометром. При повороте винта регулирующего по часовой стрелке нажимная пружина ч</w:t>
      </w:r>
      <w:r w:rsidR="00E92FEB">
        <w:t>е</w:t>
      </w:r>
      <w:r w:rsidR="00E92FEB">
        <w:t>рез нажимной диск, мембрану и толкатель отжимает редуцирующий клапан от седла, и газ через образовавшийся зазор поступает в камеру рабочего давления В, где расширяется до требуемого давления. Под этим давлением газ поступает к потребителю.</w:t>
      </w:r>
    </w:p>
    <w:p w:rsidR="00E92FEB" w:rsidRDefault="00E92FEB">
      <w:pPr>
        <w:ind w:firstLine="284"/>
        <w:jc w:val="both"/>
      </w:pPr>
      <w:r>
        <w:t>В корпусе редуктора установлен предохранительный клапан, соединенный с промежуточной камерой и отрегулированный на начало выпуска газа при да</w:t>
      </w:r>
      <w:r>
        <w:t>в</w:t>
      </w:r>
      <w:r w:rsidR="00340EA4">
        <w:t>лении  0,6 МПа (6,</w:t>
      </w:r>
      <w:r>
        <w:t>0 кгс/см</w:t>
      </w:r>
      <w:r>
        <w:rPr>
          <w:vertAlign w:val="superscript"/>
        </w:rPr>
        <w:t>2</w:t>
      </w:r>
      <w:r>
        <w:t>).</w:t>
      </w:r>
    </w:p>
    <w:p w:rsidR="00E92FEB" w:rsidRDefault="00E92FEB">
      <w:pPr>
        <w:ind w:firstLine="284"/>
        <w:jc w:val="both"/>
      </w:pPr>
      <w:r>
        <w:t>Редуктор комплектуется двумя мано</w:t>
      </w:r>
      <w:r w:rsidR="00284A3F">
        <w:t>метрами по ГОСТ 2405, контроли</w:t>
      </w:r>
      <w:r>
        <w:t>ру</w:t>
      </w:r>
      <w:r>
        <w:t>ю</w:t>
      </w:r>
      <w:r>
        <w:t>щими давление на входе и в камере рабочего давления.</w:t>
      </w:r>
    </w:p>
    <w:p w:rsidR="00E92FEB" w:rsidRDefault="00E92FEB">
      <w:pPr>
        <w:ind w:firstLine="284"/>
        <w:jc w:val="both"/>
      </w:pPr>
      <w:r>
        <w:t>На редукторе могут быть установлены другие манометры, техническая х</w:t>
      </w:r>
      <w:r>
        <w:t>а</w:t>
      </w:r>
      <w:r>
        <w:t>рактеристика которых не уступает требованиям ГОСТ 2405.</w:t>
      </w:r>
      <w:r w:rsidR="003A62A3">
        <w:t xml:space="preserve"> </w:t>
      </w:r>
    </w:p>
    <w:p w:rsidR="00FC2954" w:rsidRPr="00FC2954" w:rsidRDefault="00FC2954" w:rsidP="00FC2954">
      <w:pPr>
        <w:ind w:firstLine="284"/>
        <w:jc w:val="both"/>
      </w:pPr>
      <w:r w:rsidRPr="00FC2954">
        <w:t>Сведения о поверке манометров, имеющих заводские номера, размещены на сайте Федерального информационного фонда по обеспечению единства измер</w:t>
      </w:r>
      <w:r w:rsidRPr="00FC2954">
        <w:t>е</w:t>
      </w:r>
      <w:r w:rsidRPr="00FC2954">
        <w:t>ний ФГИС «Аршин»:</w:t>
      </w:r>
      <w:r>
        <w:t xml:space="preserve"> </w:t>
      </w:r>
      <w:r w:rsidRPr="00FC2954">
        <w:t xml:space="preserve"> </w:t>
      </w:r>
      <w:r w:rsidRPr="00FC2954">
        <w:rPr>
          <w:lang w:val="en-US"/>
        </w:rPr>
        <w:t>https</w:t>
      </w:r>
      <w:r w:rsidRPr="00FC2954">
        <w:t>://</w:t>
      </w:r>
      <w:r w:rsidRPr="00FC2954">
        <w:rPr>
          <w:lang w:val="en-US"/>
        </w:rPr>
        <w:t>fgis</w:t>
      </w:r>
      <w:r w:rsidRPr="00FC2954">
        <w:t>.</w:t>
      </w:r>
      <w:r w:rsidRPr="00FC2954">
        <w:rPr>
          <w:lang w:val="en-US"/>
        </w:rPr>
        <w:t>gost</w:t>
      </w:r>
      <w:r w:rsidRPr="00FC2954">
        <w:t>.</w:t>
      </w:r>
      <w:r w:rsidRPr="00FC2954">
        <w:rPr>
          <w:lang w:val="en-US"/>
        </w:rPr>
        <w:t>ru</w:t>
      </w:r>
      <w:r w:rsidRPr="00FC2954">
        <w:t>/</w:t>
      </w:r>
      <w:r w:rsidRPr="00FC2954">
        <w:rPr>
          <w:lang w:val="en-US"/>
        </w:rPr>
        <w:t>fundmetrology</w:t>
      </w:r>
      <w:r w:rsidRPr="00FC2954">
        <w:t>/</w:t>
      </w:r>
      <w:r w:rsidRPr="00FC2954">
        <w:rPr>
          <w:lang w:val="en-US"/>
        </w:rPr>
        <w:t>cm</w:t>
      </w:r>
      <w:r w:rsidRPr="00FC2954">
        <w:t>/</w:t>
      </w:r>
      <w:r w:rsidRPr="00FC2954">
        <w:rPr>
          <w:lang w:val="en-US"/>
        </w:rPr>
        <w:t>results</w:t>
      </w:r>
      <w:r w:rsidRPr="00FC2954">
        <w:t>.</w:t>
      </w:r>
    </w:p>
    <w:p w:rsidR="00E92FEB" w:rsidRDefault="00E92FEB">
      <w:pPr>
        <w:ind w:firstLine="284"/>
        <w:jc w:val="both"/>
      </w:pPr>
      <w:r>
        <w:t>Отбор газа осуществляется через ниппель, к которому присоединяется рез</w:t>
      </w:r>
      <w:r>
        <w:t>и</w:t>
      </w:r>
      <w:r w:rsidR="00D83C67">
        <w:t>нотканевый рукав</w:t>
      </w:r>
      <w:r>
        <w:t>.</w:t>
      </w:r>
    </w:p>
    <w:p w:rsidR="00E92FEB" w:rsidRDefault="00E92FEB">
      <w:pPr>
        <w:ind w:firstLine="284"/>
        <w:jc w:val="both"/>
      </w:pPr>
      <w:r>
        <w:t xml:space="preserve">Заводом ведется дальнейшая работа по усовершенствованию конструкции редуктора, поэтому некоторые конструктивные изменения, </w:t>
      </w:r>
      <w:r w:rsidR="000A7A85" w:rsidRPr="000A7A85">
        <w:t>не ухудшающие их работоспособность и безопасность,</w:t>
      </w:r>
      <w:r w:rsidR="000A7A85">
        <w:rPr>
          <w:sz w:val="18"/>
          <w:szCs w:val="18"/>
        </w:rPr>
        <w:t xml:space="preserve"> </w:t>
      </w:r>
      <w:r>
        <w:t>в том числе по диапазону регулировки пр</w:t>
      </w:r>
      <w:r>
        <w:t>е</w:t>
      </w:r>
      <w:r>
        <w:t>дохранительного клапана, могут быть не отражены в настоящем паспорте.</w:t>
      </w:r>
    </w:p>
    <w:p w:rsidR="00E92FEB" w:rsidRDefault="00E92FEB">
      <w:pPr>
        <w:ind w:firstLine="284"/>
        <w:jc w:val="both"/>
      </w:pPr>
    </w:p>
    <w:p w:rsidR="00E92FEB" w:rsidRPr="007C6E5B" w:rsidRDefault="008E7C5B">
      <w:pPr>
        <w:ind w:firstLine="284"/>
        <w:jc w:val="center"/>
        <w:rPr>
          <w:b/>
        </w:rPr>
      </w:pPr>
      <w:r>
        <w:rPr>
          <w:b/>
        </w:rPr>
        <w:t>Указание мер безопасности</w:t>
      </w:r>
    </w:p>
    <w:p w:rsidR="00813DFF" w:rsidRDefault="00813DFF" w:rsidP="00813DFF">
      <w:pPr>
        <w:pStyle w:val="20"/>
        <w:rPr>
          <w:lang w:val="ru-RU"/>
        </w:rPr>
      </w:pPr>
      <w:r w:rsidRPr="004D39B4">
        <w:rPr>
          <w:lang w:val="ru-RU"/>
        </w:rPr>
        <w:t>При эксплуатации редуктора соблюдайте</w:t>
      </w:r>
      <w:r>
        <w:rPr>
          <w:lang w:val="ru-RU"/>
        </w:rPr>
        <w:t xml:space="preserve"> требования </w:t>
      </w:r>
      <w:r w:rsidRPr="004D39B4">
        <w:rPr>
          <w:lang w:val="ru-RU"/>
        </w:rPr>
        <w:t xml:space="preserve"> ГОСТ 12.2.008</w:t>
      </w:r>
      <w:r>
        <w:rPr>
          <w:b/>
          <w:lang w:val="ru-RU"/>
        </w:rPr>
        <w:t xml:space="preserve">, </w:t>
      </w:r>
      <w:r w:rsidRPr="004D39B4">
        <w:rPr>
          <w:b/>
          <w:lang w:val="ru-RU"/>
        </w:rPr>
        <w:t>«</w:t>
      </w:r>
      <w:r>
        <w:rPr>
          <w:lang w:val="ru-RU"/>
        </w:rPr>
        <w:t>Пр</w:t>
      </w:r>
      <w:r>
        <w:rPr>
          <w:lang w:val="ru-RU"/>
        </w:rPr>
        <w:t>а</w:t>
      </w:r>
      <w:r>
        <w:rPr>
          <w:lang w:val="ru-RU"/>
        </w:rPr>
        <w:t>вил</w:t>
      </w:r>
      <w:r w:rsidRPr="004D39B4">
        <w:rPr>
          <w:lang w:val="ru-RU"/>
        </w:rPr>
        <w:t xml:space="preserve"> промышленной безопасности при использовании оборудования, работа</w:t>
      </w:r>
      <w:r w:rsidRPr="004D39B4">
        <w:rPr>
          <w:lang w:val="ru-RU"/>
        </w:rPr>
        <w:t>ю</w:t>
      </w:r>
      <w:r w:rsidRPr="004D39B4">
        <w:rPr>
          <w:lang w:val="ru-RU"/>
        </w:rPr>
        <w:t xml:space="preserve">щего под избыточным давлением». </w:t>
      </w:r>
    </w:p>
    <w:p w:rsidR="00930BD2" w:rsidRPr="00930BD2" w:rsidRDefault="00930BD2" w:rsidP="00930BD2">
      <w:pPr>
        <w:pStyle w:val="20"/>
        <w:rPr>
          <w:lang w:val="ru-RU"/>
        </w:rPr>
      </w:pPr>
      <w:r w:rsidRPr="004D39B4">
        <w:rPr>
          <w:lang w:val="ru-RU"/>
        </w:rPr>
        <w:t>Персонал, допущенный к обслуживанию и эксплуатации должен пройти и</w:t>
      </w:r>
      <w:r w:rsidRPr="004D39B4">
        <w:rPr>
          <w:lang w:val="ru-RU"/>
        </w:rPr>
        <w:t>н</w:t>
      </w:r>
      <w:r w:rsidRPr="004D39B4">
        <w:rPr>
          <w:lang w:val="ru-RU"/>
        </w:rPr>
        <w:t>структаж по технике безопасности.</w:t>
      </w:r>
    </w:p>
    <w:p w:rsidR="00E92FEB" w:rsidRDefault="00E92FEB">
      <w:pPr>
        <w:ind w:firstLine="284"/>
        <w:jc w:val="both"/>
      </w:pPr>
      <w:r>
        <w:t>Регулирующий винт перед открыванием вентиля баллона выверните до по</w:t>
      </w:r>
      <w:r>
        <w:t>л</w:t>
      </w:r>
      <w:r>
        <w:t>ного освобождения нажимной пружины.</w:t>
      </w:r>
    </w:p>
    <w:p w:rsidR="00E92FEB" w:rsidRDefault="00E92FEB">
      <w:pPr>
        <w:ind w:firstLine="284"/>
        <w:jc w:val="both"/>
      </w:pPr>
      <w:r>
        <w:t>Запрещается быстрое открывание вентиля баллона при подаче газа в реду</w:t>
      </w:r>
      <w:r>
        <w:t>к</w:t>
      </w:r>
      <w:r>
        <w:t xml:space="preserve">тор. </w:t>
      </w:r>
    </w:p>
    <w:p w:rsidR="00E92FEB" w:rsidRDefault="00E92FEB">
      <w:pPr>
        <w:ind w:firstLine="284"/>
        <w:jc w:val="both"/>
      </w:pPr>
      <w:r>
        <w:t>Присоединительные элементы редуктора и вентиля баллона должны быть чистыми и не иметь никаких повреждений, следов масел и жиров</w:t>
      </w:r>
    </w:p>
    <w:p w:rsidR="00E92FEB" w:rsidRPr="007425E5" w:rsidRDefault="00E92FEB" w:rsidP="0074237F">
      <w:pPr>
        <w:ind w:firstLine="284"/>
        <w:jc w:val="both"/>
      </w:pPr>
      <w:r>
        <w:t>Материалы, используемые в конструкци</w:t>
      </w:r>
      <w:r w:rsidR="00340EA4">
        <w:t>и, обладают стойкостью в среде ац</w:t>
      </w:r>
      <w:r w:rsidR="00340EA4">
        <w:t>е</w:t>
      </w:r>
      <w:r w:rsidR="00340EA4">
        <w:t>тилена</w:t>
      </w:r>
      <w:r>
        <w:t>.</w:t>
      </w:r>
    </w:p>
    <w:sectPr w:rsidR="00E92FEB" w:rsidRPr="007425E5" w:rsidSect="005B7ADF">
      <w:pgSz w:w="16840" w:h="11907" w:orient="landscape" w:code="9"/>
      <w:pgMar w:top="426" w:right="851" w:bottom="567" w:left="992" w:header="0" w:footer="0" w:gutter="0"/>
      <w:cols w:num="2" w:space="116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768" w:rsidRDefault="00236768">
      <w:r>
        <w:separator/>
      </w:r>
    </w:p>
  </w:endnote>
  <w:endnote w:type="continuationSeparator" w:id="1">
    <w:p w:rsidR="00236768" w:rsidRDefault="00236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768" w:rsidRDefault="00236768">
      <w:r>
        <w:separator/>
      </w:r>
    </w:p>
  </w:footnote>
  <w:footnote w:type="continuationSeparator" w:id="1">
    <w:p w:rsidR="00236768" w:rsidRDefault="002367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D20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2835B9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BBE"/>
    <w:rsid w:val="000029CA"/>
    <w:rsid w:val="00011225"/>
    <w:rsid w:val="000161F9"/>
    <w:rsid w:val="00032579"/>
    <w:rsid w:val="00064DFE"/>
    <w:rsid w:val="00087769"/>
    <w:rsid w:val="0009075D"/>
    <w:rsid w:val="000A7A85"/>
    <w:rsid w:val="000D0199"/>
    <w:rsid w:val="0010228B"/>
    <w:rsid w:val="001132A3"/>
    <w:rsid w:val="00134266"/>
    <w:rsid w:val="00144CD6"/>
    <w:rsid w:val="00146688"/>
    <w:rsid w:val="00147034"/>
    <w:rsid w:val="00147322"/>
    <w:rsid w:val="00157037"/>
    <w:rsid w:val="001642EE"/>
    <w:rsid w:val="00167AF4"/>
    <w:rsid w:val="001C6695"/>
    <w:rsid w:val="002014F3"/>
    <w:rsid w:val="00223AE9"/>
    <w:rsid w:val="00236768"/>
    <w:rsid w:val="002571D3"/>
    <w:rsid w:val="00262D54"/>
    <w:rsid w:val="00265C86"/>
    <w:rsid w:val="002724FB"/>
    <w:rsid w:val="00275824"/>
    <w:rsid w:val="00284A3F"/>
    <w:rsid w:val="002863C6"/>
    <w:rsid w:val="002907D4"/>
    <w:rsid w:val="00290E7E"/>
    <w:rsid w:val="002D56E1"/>
    <w:rsid w:val="002F55A2"/>
    <w:rsid w:val="002F5988"/>
    <w:rsid w:val="00304E2A"/>
    <w:rsid w:val="0031010D"/>
    <w:rsid w:val="0033522D"/>
    <w:rsid w:val="00337F29"/>
    <w:rsid w:val="00340EA4"/>
    <w:rsid w:val="00347632"/>
    <w:rsid w:val="00356C08"/>
    <w:rsid w:val="003671D8"/>
    <w:rsid w:val="00381E15"/>
    <w:rsid w:val="00387DB1"/>
    <w:rsid w:val="003A4262"/>
    <w:rsid w:val="003A62A3"/>
    <w:rsid w:val="003B51C9"/>
    <w:rsid w:val="003B7172"/>
    <w:rsid w:val="0040531E"/>
    <w:rsid w:val="00407A2C"/>
    <w:rsid w:val="00421F09"/>
    <w:rsid w:val="0045600E"/>
    <w:rsid w:val="00480AD9"/>
    <w:rsid w:val="004D4D04"/>
    <w:rsid w:val="004E1A06"/>
    <w:rsid w:val="004E48E3"/>
    <w:rsid w:val="004E6890"/>
    <w:rsid w:val="005012C3"/>
    <w:rsid w:val="00530A50"/>
    <w:rsid w:val="00555A13"/>
    <w:rsid w:val="005A101A"/>
    <w:rsid w:val="005A4F3C"/>
    <w:rsid w:val="005B7ADF"/>
    <w:rsid w:val="006254F1"/>
    <w:rsid w:val="0063089F"/>
    <w:rsid w:val="00665ECB"/>
    <w:rsid w:val="006C73CC"/>
    <w:rsid w:val="006E0855"/>
    <w:rsid w:val="006E3D26"/>
    <w:rsid w:val="00705477"/>
    <w:rsid w:val="00736B86"/>
    <w:rsid w:val="0074237F"/>
    <w:rsid w:val="007425E5"/>
    <w:rsid w:val="007472A2"/>
    <w:rsid w:val="00754AFD"/>
    <w:rsid w:val="00792641"/>
    <w:rsid w:val="00792A2C"/>
    <w:rsid w:val="007A5F47"/>
    <w:rsid w:val="007C6E5B"/>
    <w:rsid w:val="007E1B1E"/>
    <w:rsid w:val="007E3285"/>
    <w:rsid w:val="007E56B1"/>
    <w:rsid w:val="0081332F"/>
    <w:rsid w:val="00813DFF"/>
    <w:rsid w:val="00814924"/>
    <w:rsid w:val="008221C0"/>
    <w:rsid w:val="00822758"/>
    <w:rsid w:val="008272B4"/>
    <w:rsid w:val="00833147"/>
    <w:rsid w:val="008472EE"/>
    <w:rsid w:val="00870F34"/>
    <w:rsid w:val="0087285C"/>
    <w:rsid w:val="0087305D"/>
    <w:rsid w:val="0089558A"/>
    <w:rsid w:val="008A4F23"/>
    <w:rsid w:val="008C15AE"/>
    <w:rsid w:val="008E7C5B"/>
    <w:rsid w:val="009002F3"/>
    <w:rsid w:val="009149E2"/>
    <w:rsid w:val="00917DB6"/>
    <w:rsid w:val="00926EE9"/>
    <w:rsid w:val="00930BD2"/>
    <w:rsid w:val="00945546"/>
    <w:rsid w:val="00956741"/>
    <w:rsid w:val="0097625F"/>
    <w:rsid w:val="00997AC6"/>
    <w:rsid w:val="009A03EB"/>
    <w:rsid w:val="009C4404"/>
    <w:rsid w:val="00A10679"/>
    <w:rsid w:val="00A117A8"/>
    <w:rsid w:val="00A2434B"/>
    <w:rsid w:val="00A272E8"/>
    <w:rsid w:val="00A31B95"/>
    <w:rsid w:val="00A3239B"/>
    <w:rsid w:val="00A4206D"/>
    <w:rsid w:val="00A55B06"/>
    <w:rsid w:val="00A80120"/>
    <w:rsid w:val="00AA7DA0"/>
    <w:rsid w:val="00AB2FB0"/>
    <w:rsid w:val="00AB5CB6"/>
    <w:rsid w:val="00AB5F84"/>
    <w:rsid w:val="00AD0F34"/>
    <w:rsid w:val="00B02192"/>
    <w:rsid w:val="00B27BBE"/>
    <w:rsid w:val="00B66574"/>
    <w:rsid w:val="00BC69D6"/>
    <w:rsid w:val="00BD2F26"/>
    <w:rsid w:val="00C019E8"/>
    <w:rsid w:val="00C120A0"/>
    <w:rsid w:val="00C3354E"/>
    <w:rsid w:val="00C642B6"/>
    <w:rsid w:val="00C651C2"/>
    <w:rsid w:val="00C777D8"/>
    <w:rsid w:val="00C843F9"/>
    <w:rsid w:val="00CA4741"/>
    <w:rsid w:val="00CC20D1"/>
    <w:rsid w:val="00CF31FD"/>
    <w:rsid w:val="00D01338"/>
    <w:rsid w:val="00D13B04"/>
    <w:rsid w:val="00D174A8"/>
    <w:rsid w:val="00D2339A"/>
    <w:rsid w:val="00D519B4"/>
    <w:rsid w:val="00D83C67"/>
    <w:rsid w:val="00D869E8"/>
    <w:rsid w:val="00D916F3"/>
    <w:rsid w:val="00D97AA2"/>
    <w:rsid w:val="00DA5669"/>
    <w:rsid w:val="00DF0E06"/>
    <w:rsid w:val="00DF5630"/>
    <w:rsid w:val="00DF5820"/>
    <w:rsid w:val="00E01BA2"/>
    <w:rsid w:val="00E071C7"/>
    <w:rsid w:val="00E32CFD"/>
    <w:rsid w:val="00E46A96"/>
    <w:rsid w:val="00E47F55"/>
    <w:rsid w:val="00E92FEB"/>
    <w:rsid w:val="00ED6379"/>
    <w:rsid w:val="00F007D3"/>
    <w:rsid w:val="00F03EA7"/>
    <w:rsid w:val="00F26DD9"/>
    <w:rsid w:val="00F51886"/>
    <w:rsid w:val="00F86AD7"/>
    <w:rsid w:val="00F87111"/>
    <w:rsid w:val="00F9204A"/>
    <w:rsid w:val="00FC2954"/>
    <w:rsid w:val="00FC7B23"/>
    <w:rsid w:val="00FF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  <o:rules v:ext="edit">
        <o:r id="V:Rule2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43F9"/>
  </w:style>
  <w:style w:type="paragraph" w:styleId="1">
    <w:name w:val="heading 1"/>
    <w:basedOn w:val="a"/>
    <w:next w:val="a"/>
    <w:qFormat/>
    <w:rsid w:val="00C843F9"/>
    <w:pPr>
      <w:keepNext/>
      <w:outlineLvl w:val="0"/>
    </w:pPr>
    <w:rPr>
      <w:sz w:val="40"/>
    </w:rPr>
  </w:style>
  <w:style w:type="paragraph" w:styleId="2">
    <w:name w:val="heading 2"/>
    <w:basedOn w:val="a"/>
    <w:next w:val="a"/>
    <w:qFormat/>
    <w:rsid w:val="00C843F9"/>
    <w:pPr>
      <w:keepNext/>
      <w:outlineLvl w:val="1"/>
    </w:pPr>
    <w:rPr>
      <w:sz w:val="36"/>
    </w:rPr>
  </w:style>
  <w:style w:type="paragraph" w:styleId="4">
    <w:name w:val="heading 4"/>
    <w:basedOn w:val="a"/>
    <w:next w:val="a"/>
    <w:qFormat/>
    <w:rsid w:val="00C843F9"/>
    <w:pPr>
      <w:keepNext/>
      <w:ind w:firstLine="720"/>
      <w:jc w:val="center"/>
      <w:outlineLvl w:val="3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843F9"/>
    <w:pPr>
      <w:ind w:firstLine="720"/>
      <w:jc w:val="center"/>
    </w:pPr>
    <w:rPr>
      <w:b/>
      <w:sz w:val="32"/>
    </w:rPr>
  </w:style>
  <w:style w:type="paragraph" w:styleId="a4">
    <w:name w:val="footnote text"/>
    <w:basedOn w:val="a"/>
    <w:semiHidden/>
    <w:rsid w:val="00C843F9"/>
  </w:style>
  <w:style w:type="character" w:styleId="a5">
    <w:name w:val="footnote reference"/>
    <w:basedOn w:val="a0"/>
    <w:semiHidden/>
    <w:rsid w:val="00C843F9"/>
    <w:rPr>
      <w:vertAlign w:val="superscript"/>
    </w:rPr>
  </w:style>
  <w:style w:type="paragraph" w:styleId="20">
    <w:name w:val="Body Text Indent 2"/>
    <w:basedOn w:val="a"/>
    <w:rsid w:val="00C843F9"/>
    <w:pPr>
      <w:ind w:firstLine="284"/>
      <w:jc w:val="both"/>
    </w:pPr>
    <w:rPr>
      <w:lang w:val="en-US"/>
    </w:rPr>
  </w:style>
  <w:style w:type="paragraph" w:styleId="3">
    <w:name w:val="Body Text Indent 3"/>
    <w:basedOn w:val="a"/>
    <w:rsid w:val="00C843F9"/>
    <w:pPr>
      <w:ind w:firstLine="284"/>
      <w:jc w:val="center"/>
    </w:pPr>
  </w:style>
  <w:style w:type="paragraph" w:styleId="a6">
    <w:name w:val="header"/>
    <w:basedOn w:val="a"/>
    <w:rsid w:val="00C843F9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843F9"/>
    <w:pPr>
      <w:tabs>
        <w:tab w:val="center" w:pos="4153"/>
        <w:tab w:val="right" w:pos="8306"/>
      </w:tabs>
    </w:pPr>
  </w:style>
  <w:style w:type="character" w:styleId="a8">
    <w:name w:val="Hyperlink"/>
    <w:basedOn w:val="a0"/>
    <w:rsid w:val="00C843F9"/>
    <w:rPr>
      <w:color w:val="0000FF"/>
      <w:u w:val="single"/>
    </w:rPr>
  </w:style>
  <w:style w:type="paragraph" w:customStyle="1" w:styleId="10">
    <w:name w:val="Обычный1"/>
    <w:rsid w:val="00C843F9"/>
    <w:pPr>
      <w:ind w:firstLine="720"/>
      <w:jc w:val="both"/>
    </w:pPr>
    <w:rPr>
      <w:sz w:val="28"/>
    </w:rPr>
  </w:style>
  <w:style w:type="paragraph" w:customStyle="1" w:styleId="11">
    <w:name w:val="Заголовок 11"/>
    <w:basedOn w:val="10"/>
    <w:next w:val="10"/>
    <w:rsid w:val="00C843F9"/>
    <w:pPr>
      <w:keepNext/>
      <w:ind w:firstLine="142"/>
      <w:jc w:val="left"/>
    </w:pPr>
    <w:rPr>
      <w:b/>
      <w:sz w:val="36"/>
    </w:rPr>
  </w:style>
  <w:style w:type="paragraph" w:styleId="a9">
    <w:name w:val="Balloon Text"/>
    <w:basedOn w:val="a"/>
    <w:link w:val="aa"/>
    <w:rsid w:val="000877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87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426B-65FE-450C-82BD-A81FB861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Tet</Company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Svistula</cp:lastModifiedBy>
  <cp:revision>2</cp:revision>
  <cp:lastPrinted>2026-02-18T05:59:00Z</cp:lastPrinted>
  <dcterms:created xsi:type="dcterms:W3CDTF">2026-03-03T08:42:00Z</dcterms:created>
  <dcterms:modified xsi:type="dcterms:W3CDTF">2026-03-03T08:42:00Z</dcterms:modified>
</cp:coreProperties>
</file>