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AF" w:rsidRPr="00BD3559" w:rsidRDefault="007C3D18" w:rsidP="007C3D18">
      <w:pPr>
        <w:jc w:val="both"/>
        <w:rPr>
          <w:rFonts w:ascii="Times New Roman" w:hAnsi="Times New Roman" w:cs="Times New Roman"/>
          <w:sz w:val="24"/>
          <w:szCs w:val="24"/>
        </w:rPr>
      </w:pPr>
      <w:r w:rsidRPr="00BD3559">
        <w:rPr>
          <w:rFonts w:ascii="Times New Roman" w:hAnsi="Times New Roman" w:cs="Times New Roman"/>
          <w:sz w:val="24"/>
          <w:szCs w:val="24"/>
        </w:rPr>
        <w:t xml:space="preserve">            В 201</w:t>
      </w:r>
      <w:r w:rsidR="00DA024A">
        <w:rPr>
          <w:rFonts w:ascii="Times New Roman" w:hAnsi="Times New Roman" w:cs="Times New Roman"/>
          <w:sz w:val="24"/>
          <w:szCs w:val="24"/>
        </w:rPr>
        <w:t>6</w:t>
      </w:r>
      <w:r w:rsidRPr="00BD3559">
        <w:rPr>
          <w:rFonts w:ascii="Times New Roman" w:hAnsi="Times New Roman" w:cs="Times New Roman"/>
          <w:sz w:val="24"/>
          <w:szCs w:val="24"/>
        </w:rPr>
        <w:t xml:space="preserve"> году на предприятии проведена специальная оценка условий труда  в  соответствии с Федеральным законом  от  28.12.2013 г.  №426-ФЗ «О специальной оценке условий труда».</w:t>
      </w:r>
    </w:p>
    <w:p w:rsidR="00F16531" w:rsidRPr="00202421" w:rsidRDefault="00D52A9B" w:rsidP="00F165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421">
        <w:rPr>
          <w:rFonts w:ascii="Times New Roman" w:hAnsi="Times New Roman" w:cs="Times New Roman"/>
          <w:b/>
          <w:sz w:val="24"/>
          <w:szCs w:val="24"/>
        </w:rPr>
        <w:t xml:space="preserve">Перечень рабочих мест, </w:t>
      </w:r>
    </w:p>
    <w:p w:rsidR="00D52A9B" w:rsidRPr="00202421" w:rsidRDefault="00D52A9B" w:rsidP="00F16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2421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2024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02421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202421">
        <w:rPr>
          <w:rFonts w:ascii="Times New Roman" w:hAnsi="Times New Roman" w:cs="Times New Roman"/>
          <w:b/>
          <w:sz w:val="24"/>
          <w:szCs w:val="24"/>
        </w:rPr>
        <w:t xml:space="preserve"> проводилась специальная оценка условий труда</w:t>
      </w:r>
      <w:r w:rsidR="00D244B0" w:rsidRPr="00202421">
        <w:rPr>
          <w:rFonts w:ascii="Times New Roman" w:hAnsi="Times New Roman" w:cs="Times New Roman"/>
          <w:b/>
          <w:sz w:val="24"/>
          <w:szCs w:val="24"/>
        </w:rPr>
        <w:t>, 201</w:t>
      </w:r>
      <w:r w:rsidR="009B7DCA">
        <w:rPr>
          <w:rFonts w:ascii="Times New Roman" w:hAnsi="Times New Roman" w:cs="Times New Roman"/>
          <w:b/>
          <w:sz w:val="24"/>
          <w:szCs w:val="24"/>
        </w:rPr>
        <w:t>6</w:t>
      </w:r>
      <w:r w:rsidR="00D244B0" w:rsidRPr="0020242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11"/>
        <w:tblW w:w="15134" w:type="dxa"/>
        <w:tblLayout w:type="fixed"/>
        <w:tblLook w:val="04A0"/>
      </w:tblPr>
      <w:tblGrid>
        <w:gridCol w:w="1242"/>
        <w:gridCol w:w="4395"/>
        <w:gridCol w:w="3118"/>
        <w:gridCol w:w="1418"/>
        <w:gridCol w:w="2551"/>
        <w:gridCol w:w="2410"/>
      </w:tblGrid>
      <w:tr w:rsidR="00DA024A" w:rsidRPr="00802DB5" w:rsidTr="00DA024A">
        <w:tc>
          <w:tcPr>
            <w:tcW w:w="1242" w:type="dxa"/>
            <w:vAlign w:val="center"/>
          </w:tcPr>
          <w:p w:rsidR="00DA024A" w:rsidRPr="00802DB5" w:rsidRDefault="00DA024A" w:rsidP="00CA1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02DB5">
              <w:rPr>
                <w:rFonts w:ascii="Times New Roman" w:hAnsi="Times New Roman" w:cs="Times New Roman"/>
                <w:b/>
                <w:sz w:val="24"/>
                <w:szCs w:val="24"/>
              </w:rPr>
              <w:t>омер рабочего места</w:t>
            </w:r>
          </w:p>
        </w:tc>
        <w:tc>
          <w:tcPr>
            <w:tcW w:w="4395" w:type="dxa"/>
            <w:vAlign w:val="center"/>
          </w:tcPr>
          <w:p w:rsidR="00DA024A" w:rsidRPr="00802DB5" w:rsidRDefault="00DA024A" w:rsidP="00F16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A024A" w:rsidRPr="00802DB5" w:rsidRDefault="00DA024A" w:rsidP="00F16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рабочего </w:t>
            </w:r>
          </w:p>
          <w:p w:rsidR="00DA024A" w:rsidRPr="00802DB5" w:rsidRDefault="00DA024A" w:rsidP="00F16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</w:tc>
        <w:tc>
          <w:tcPr>
            <w:tcW w:w="3118" w:type="dxa"/>
            <w:vAlign w:val="center"/>
          </w:tcPr>
          <w:p w:rsidR="00DA024A" w:rsidRPr="00802DB5" w:rsidRDefault="00DA024A" w:rsidP="00F16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418" w:type="dxa"/>
            <w:vAlign w:val="center"/>
          </w:tcPr>
          <w:p w:rsidR="00DA024A" w:rsidRPr="00802DB5" w:rsidRDefault="00DA024A" w:rsidP="00F16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b/>
                <w:sz w:val="24"/>
                <w:szCs w:val="24"/>
              </w:rPr>
              <w:t>Класс (подкласс) условий труда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F16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мероприятия по улучшению условий труда</w:t>
            </w:r>
          </w:p>
        </w:tc>
        <w:tc>
          <w:tcPr>
            <w:tcW w:w="2410" w:type="dxa"/>
          </w:tcPr>
          <w:p w:rsidR="00DA024A" w:rsidRPr="00802DB5" w:rsidRDefault="00DA024A" w:rsidP="00F16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выполнения </w:t>
            </w:r>
            <w:r w:rsidRPr="00802DB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улучшению условий труда</w:t>
            </w:r>
          </w:p>
        </w:tc>
      </w:tr>
      <w:tr w:rsidR="00DA024A" w:rsidRPr="00802DB5" w:rsidTr="00DA024A"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Первый заместитель генерального директора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Заводоуправление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D7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D7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rPr>
          <w:trHeight w:val="465"/>
        </w:trPr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Заводоуправление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Заместитель главного инженера по освоению новых видов продукции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Заводоуправление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Заместитель главного инженера по технической части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Заводоуправление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Заместитель главного инженера по производству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Заводоуправление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rPr>
          <w:trHeight w:val="485"/>
        </w:trPr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Заместитель главного инженера по капитальному строительству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Заводоуправление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rPr>
          <w:trHeight w:val="499"/>
        </w:trPr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Заведующий канцелярией, секретарь-референт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Заводоуправление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Заводоуправление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rPr>
          <w:trHeight w:val="427"/>
        </w:trPr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Заводоуправление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rPr>
          <w:trHeight w:val="392"/>
        </w:trPr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Начальник 2 отдела – начальник штаба ГО – ст. инспектор 1 отдела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Заводоуправление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Отдел кадров и социального развития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rPr>
          <w:trHeight w:val="384"/>
        </w:trPr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Отдел кадров и социального развития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rPr>
          <w:trHeight w:val="477"/>
        </w:trPr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Инспектор по пенсионному и архивному делу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Отдел кадров и социального развития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Планово-экономический отдел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rPr>
          <w:trHeight w:val="443"/>
        </w:trPr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Планово-экономический отдел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rPr>
          <w:trHeight w:val="673"/>
        </w:trPr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Ведущий экономист по планированию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Планово-экономический отдел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Экономист по планированию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Планово-экономический отдел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Руководитель отдела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Отдел организации труда и заработной платы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Заместитель руководителя отдела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Отдел организации труда и заработной платы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Отдел организации труда и заработной платы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Инженер по нормированию труда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Отдел организации труда и заработной платы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rPr>
          <w:trHeight w:val="561"/>
        </w:trPr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 xml:space="preserve">Бухгалтерия 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rPr>
          <w:trHeight w:val="525"/>
        </w:trPr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 xml:space="preserve">Бухгалтерия 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rPr>
          <w:trHeight w:val="654"/>
        </w:trPr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Экономист по финансовой работе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 xml:space="preserve">Бухгалтерия 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rPr>
          <w:trHeight w:val="678"/>
        </w:trPr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 xml:space="preserve">Старший бухгалтер 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 xml:space="preserve">Бухгалтерия 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rPr>
          <w:trHeight w:val="425"/>
        </w:trPr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 xml:space="preserve">Бухгалтерия 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DA024A" w:rsidRPr="00D7164D" w:rsidRDefault="00DA024A" w:rsidP="00D7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64D">
              <w:rPr>
                <w:rFonts w:ascii="Times New Roman" w:hAnsi="Times New Roman" w:cs="Times New Roman"/>
                <w:sz w:val="20"/>
                <w:szCs w:val="20"/>
              </w:rPr>
              <w:t>Для улучшения условий труда довести искусственное освещение на рабочем месте до установленных норм</w:t>
            </w:r>
          </w:p>
        </w:tc>
        <w:tc>
          <w:tcPr>
            <w:tcW w:w="2410" w:type="dxa"/>
            <w:vAlign w:val="center"/>
          </w:tcPr>
          <w:p w:rsidR="00DA024A" w:rsidRPr="00D7164D" w:rsidRDefault="00DA024A" w:rsidP="00DA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4-й квартал 2017 года, ответственный – отдел главного энергетика</w:t>
            </w:r>
          </w:p>
        </w:tc>
      </w:tr>
      <w:tr w:rsidR="00DA024A" w:rsidRPr="00802DB5" w:rsidTr="00DA024A">
        <w:trPr>
          <w:trHeight w:val="425"/>
        </w:trPr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ОМТС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DA024A" w:rsidRPr="00D7164D" w:rsidRDefault="00DA024A" w:rsidP="0044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64D">
              <w:rPr>
                <w:rFonts w:ascii="Times New Roman" w:hAnsi="Times New Roman" w:cs="Times New Roman"/>
                <w:sz w:val="20"/>
                <w:szCs w:val="20"/>
              </w:rPr>
              <w:t>Для улучшения условий труда довести искусственное освещение на рабочем месте до установленных норм</w:t>
            </w:r>
          </w:p>
        </w:tc>
        <w:tc>
          <w:tcPr>
            <w:tcW w:w="2410" w:type="dxa"/>
            <w:vAlign w:val="center"/>
          </w:tcPr>
          <w:p w:rsidR="00DA024A" w:rsidRPr="00D7164D" w:rsidRDefault="00DA024A" w:rsidP="0044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4-й квартал 2017 года, ответственный – отдел главного энергетика</w:t>
            </w:r>
          </w:p>
        </w:tc>
      </w:tr>
      <w:tr w:rsidR="00DA024A" w:rsidRPr="00802DB5" w:rsidTr="00DA024A">
        <w:trPr>
          <w:trHeight w:val="425"/>
        </w:trPr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 xml:space="preserve"> Начальник отдела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ООТ и ПБ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DA024A" w:rsidRPr="00D7164D" w:rsidRDefault="00DA024A" w:rsidP="0044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64D">
              <w:rPr>
                <w:rFonts w:ascii="Times New Roman" w:hAnsi="Times New Roman" w:cs="Times New Roman"/>
                <w:sz w:val="20"/>
                <w:szCs w:val="20"/>
              </w:rPr>
              <w:t>Для улучшения условий труда довести искусственное освещение на рабочем месте до установленных норм</w:t>
            </w:r>
          </w:p>
        </w:tc>
        <w:tc>
          <w:tcPr>
            <w:tcW w:w="2410" w:type="dxa"/>
            <w:vAlign w:val="center"/>
          </w:tcPr>
          <w:p w:rsidR="00DA024A" w:rsidRPr="00D7164D" w:rsidRDefault="00DA024A" w:rsidP="0044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4-й квартал 2017 года, ответственный – отдел главного энергетика</w:t>
            </w:r>
          </w:p>
        </w:tc>
      </w:tr>
      <w:tr w:rsidR="00DA024A" w:rsidRPr="00802DB5" w:rsidTr="00DA024A">
        <w:trPr>
          <w:trHeight w:val="425"/>
        </w:trPr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ООТ и ПБ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DA024A" w:rsidRPr="00D7164D" w:rsidRDefault="00DA024A" w:rsidP="0044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64D">
              <w:rPr>
                <w:rFonts w:ascii="Times New Roman" w:hAnsi="Times New Roman" w:cs="Times New Roman"/>
                <w:sz w:val="20"/>
                <w:szCs w:val="20"/>
              </w:rPr>
              <w:t>Для улучшения условий труда довести искусственное освещение на рабочем месте до установленных норм</w:t>
            </w:r>
          </w:p>
        </w:tc>
        <w:tc>
          <w:tcPr>
            <w:tcW w:w="2410" w:type="dxa"/>
            <w:vAlign w:val="center"/>
          </w:tcPr>
          <w:p w:rsidR="00DA024A" w:rsidRPr="00D7164D" w:rsidRDefault="00DA024A" w:rsidP="0044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4-й квартал 2017 года, ответственный – отдел главного энергетика</w:t>
            </w:r>
          </w:p>
        </w:tc>
      </w:tr>
      <w:tr w:rsidR="00DA024A" w:rsidRPr="00802DB5" w:rsidTr="00DA024A">
        <w:trPr>
          <w:trHeight w:val="425"/>
        </w:trPr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Инженер по техническому надзору за котлами и сосудами, работающими под давлением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ООТ и ПБ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DA024A" w:rsidRPr="00D7164D" w:rsidRDefault="00DA024A" w:rsidP="0044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64D">
              <w:rPr>
                <w:rFonts w:ascii="Times New Roman" w:hAnsi="Times New Roman" w:cs="Times New Roman"/>
                <w:sz w:val="20"/>
                <w:szCs w:val="20"/>
              </w:rPr>
              <w:t>Для улучшения условий труда довести искусственное освещение на рабочем месте до установленных норм</w:t>
            </w:r>
          </w:p>
        </w:tc>
        <w:tc>
          <w:tcPr>
            <w:tcW w:w="2410" w:type="dxa"/>
            <w:vAlign w:val="center"/>
          </w:tcPr>
          <w:p w:rsidR="00DA024A" w:rsidRPr="00D7164D" w:rsidRDefault="00DA024A" w:rsidP="0044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4-й квартал 2017 года, ответственный – отдел главного энергетика</w:t>
            </w:r>
          </w:p>
        </w:tc>
      </w:tr>
      <w:tr w:rsidR="00DA024A" w:rsidRPr="00802DB5" w:rsidTr="00DA024A">
        <w:trPr>
          <w:trHeight w:val="425"/>
        </w:trPr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КТО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rPr>
          <w:trHeight w:val="425"/>
        </w:trPr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Начальник бюро – главный конструктор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 xml:space="preserve">КТО, </w:t>
            </w:r>
          </w:p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7D4">
              <w:rPr>
                <w:rFonts w:ascii="Times New Roman" w:hAnsi="Times New Roman"/>
                <w:sz w:val="20"/>
                <w:szCs w:val="20"/>
              </w:rPr>
              <w:t>конструкторское бюро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rPr>
          <w:trHeight w:val="425"/>
        </w:trPr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Ведущий инженер - конструктор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 xml:space="preserve">КТО, </w:t>
            </w:r>
          </w:p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7D4">
              <w:rPr>
                <w:rFonts w:ascii="Times New Roman" w:hAnsi="Times New Roman"/>
                <w:sz w:val="20"/>
                <w:szCs w:val="20"/>
              </w:rPr>
              <w:t>конструкторское бюро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rPr>
          <w:trHeight w:val="425"/>
        </w:trPr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Инженер - конструктор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 xml:space="preserve">КТО, </w:t>
            </w:r>
          </w:p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7D4">
              <w:rPr>
                <w:rFonts w:ascii="Times New Roman" w:hAnsi="Times New Roman"/>
                <w:sz w:val="20"/>
                <w:szCs w:val="20"/>
              </w:rPr>
              <w:t>конструкторское бюро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rPr>
          <w:trHeight w:val="425"/>
        </w:trPr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Инженер - технолог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 xml:space="preserve">КТО, </w:t>
            </w:r>
          </w:p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7D4">
              <w:rPr>
                <w:rFonts w:ascii="Times New Roman" w:hAnsi="Times New Roman"/>
                <w:sz w:val="20"/>
                <w:szCs w:val="20"/>
              </w:rPr>
              <w:t>технологическое бюро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rPr>
          <w:trHeight w:val="425"/>
        </w:trPr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Ведущий технолог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 xml:space="preserve">КТО, </w:t>
            </w:r>
          </w:p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7D4">
              <w:rPr>
                <w:rFonts w:ascii="Times New Roman" w:hAnsi="Times New Roman"/>
                <w:sz w:val="20"/>
                <w:szCs w:val="20"/>
              </w:rPr>
              <w:t>технологическое бюро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rPr>
          <w:trHeight w:val="425"/>
        </w:trPr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Инженер по технической документации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 xml:space="preserve">КТО, </w:t>
            </w:r>
          </w:p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7D4">
              <w:rPr>
                <w:rFonts w:ascii="Times New Roman" w:hAnsi="Times New Roman"/>
                <w:sz w:val="20"/>
                <w:szCs w:val="20"/>
              </w:rPr>
              <w:t>технологическое бюро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rPr>
          <w:trHeight w:val="425"/>
        </w:trPr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Начальник бюро – ведущий конструктор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 xml:space="preserve">КТО, </w:t>
            </w:r>
          </w:p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7D4">
              <w:rPr>
                <w:rFonts w:ascii="Times New Roman" w:hAnsi="Times New Roman"/>
                <w:sz w:val="20"/>
                <w:szCs w:val="20"/>
              </w:rPr>
              <w:t>бюро оснастки и инструмента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rPr>
          <w:trHeight w:val="425"/>
        </w:trPr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Инженер - конструктор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 xml:space="preserve">КТО, </w:t>
            </w:r>
          </w:p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7D4">
              <w:rPr>
                <w:rFonts w:ascii="Times New Roman" w:hAnsi="Times New Roman"/>
                <w:sz w:val="20"/>
                <w:szCs w:val="20"/>
              </w:rPr>
              <w:t>бюро оснастки и инструмента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rPr>
          <w:trHeight w:val="425"/>
        </w:trPr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Начальник лаборатории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ЦЗЛ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DA024A" w:rsidRPr="00D7164D" w:rsidRDefault="00DA024A" w:rsidP="0044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64D">
              <w:rPr>
                <w:rFonts w:ascii="Times New Roman" w:hAnsi="Times New Roman" w:cs="Times New Roman"/>
                <w:sz w:val="20"/>
                <w:szCs w:val="20"/>
              </w:rPr>
              <w:t>Для улучшения условий труда довести искусственное освещение на рабочем месте до установленных норм</w:t>
            </w:r>
          </w:p>
        </w:tc>
        <w:tc>
          <w:tcPr>
            <w:tcW w:w="2410" w:type="dxa"/>
            <w:vAlign w:val="center"/>
          </w:tcPr>
          <w:p w:rsidR="00DA024A" w:rsidRPr="00D7164D" w:rsidRDefault="00DA024A" w:rsidP="0044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4-й квартал 2017 года, ответственный – отдел главного энергетика</w:t>
            </w:r>
          </w:p>
        </w:tc>
      </w:tr>
      <w:tr w:rsidR="00DA024A" w:rsidRPr="00802DB5" w:rsidTr="00DA024A">
        <w:trPr>
          <w:trHeight w:val="425"/>
        </w:trPr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Главный энергетик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7D4">
              <w:rPr>
                <w:rFonts w:ascii="Times New Roman" w:hAnsi="Times New Roman"/>
                <w:sz w:val="24"/>
                <w:szCs w:val="24"/>
              </w:rPr>
              <w:t>Энергослужба</w:t>
            </w:r>
            <w:proofErr w:type="spellEnd"/>
            <w:r w:rsidRPr="00597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rPr>
          <w:trHeight w:val="425"/>
        </w:trPr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lastRenderedPageBreak/>
              <w:t>181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Начальник отдела информационных технологий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rPr>
          <w:trHeight w:val="425"/>
        </w:trPr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Инженер - электроник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 xml:space="preserve">ОИТ 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rPr>
          <w:trHeight w:val="425"/>
        </w:trPr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rPr>
          <w:trHeight w:val="425"/>
        </w:trPr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 xml:space="preserve">Электромеханик по ремонту и обслуживанию </w:t>
            </w:r>
            <w:proofErr w:type="spellStart"/>
            <w:r w:rsidRPr="005977D4">
              <w:rPr>
                <w:rFonts w:ascii="Times New Roman" w:hAnsi="Times New Roman"/>
                <w:sz w:val="24"/>
                <w:szCs w:val="24"/>
              </w:rPr>
              <w:t>счетно-вычеслительных</w:t>
            </w:r>
            <w:proofErr w:type="spellEnd"/>
            <w:r w:rsidRPr="005977D4">
              <w:rPr>
                <w:rFonts w:ascii="Times New Roman" w:hAnsi="Times New Roman"/>
                <w:sz w:val="24"/>
                <w:szCs w:val="24"/>
              </w:rPr>
              <w:t xml:space="preserve"> машин (компьютерной техники)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rPr>
          <w:trHeight w:val="425"/>
        </w:trPr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 xml:space="preserve">Кладовщик 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МСК, ЛШУ №1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rPr>
          <w:trHeight w:val="425"/>
        </w:trPr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Начальник цеха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ЦРИОИО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rPr>
          <w:trHeight w:val="425"/>
        </w:trPr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Электромонтер по ремонту электрооборудования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 xml:space="preserve">ЦРИОИО, </w:t>
            </w:r>
          </w:p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0"/>
                <w:szCs w:val="20"/>
              </w:rPr>
              <w:t>служба механика и энергетика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rPr>
          <w:trHeight w:val="425"/>
        </w:trPr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Слесарь - ремонтник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 xml:space="preserve">ЦРИОИО, </w:t>
            </w:r>
          </w:p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0"/>
                <w:szCs w:val="20"/>
              </w:rPr>
              <w:t>служба механика и энергетика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rPr>
          <w:trHeight w:val="425"/>
        </w:trPr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 xml:space="preserve">Фрезеровщик 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 xml:space="preserve">ЦРИОИО, </w:t>
            </w:r>
            <w:r w:rsidRPr="005977D4">
              <w:rPr>
                <w:rFonts w:ascii="Times New Roman" w:hAnsi="Times New Roman"/>
                <w:sz w:val="20"/>
                <w:szCs w:val="20"/>
              </w:rPr>
              <w:t xml:space="preserve">инструментальный </w:t>
            </w:r>
            <w:proofErr w:type="spellStart"/>
            <w:r w:rsidRPr="005977D4">
              <w:rPr>
                <w:rFonts w:ascii="Times New Roman" w:hAnsi="Times New Roman"/>
                <w:sz w:val="20"/>
                <w:szCs w:val="20"/>
              </w:rPr>
              <w:t>уч-к</w:t>
            </w:r>
            <w:proofErr w:type="spellEnd"/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rPr>
          <w:trHeight w:val="425"/>
        </w:trPr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 xml:space="preserve">Токарь 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 xml:space="preserve">ЦРИОИО, </w:t>
            </w:r>
            <w:r w:rsidRPr="005977D4">
              <w:rPr>
                <w:rFonts w:ascii="Times New Roman" w:hAnsi="Times New Roman"/>
                <w:sz w:val="20"/>
                <w:szCs w:val="20"/>
              </w:rPr>
              <w:t xml:space="preserve">инструментальный </w:t>
            </w:r>
            <w:proofErr w:type="spellStart"/>
            <w:r w:rsidRPr="005977D4">
              <w:rPr>
                <w:rFonts w:ascii="Times New Roman" w:hAnsi="Times New Roman"/>
                <w:sz w:val="20"/>
                <w:szCs w:val="20"/>
              </w:rPr>
              <w:t>уч-к</w:t>
            </w:r>
            <w:proofErr w:type="spellEnd"/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rPr>
          <w:trHeight w:val="425"/>
        </w:trPr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Шлифовщик (абразивными кругами сухим способом)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 xml:space="preserve">ЦРИОИО, </w:t>
            </w:r>
            <w:r w:rsidRPr="005977D4">
              <w:rPr>
                <w:rFonts w:ascii="Times New Roman" w:hAnsi="Times New Roman"/>
                <w:sz w:val="20"/>
                <w:szCs w:val="20"/>
              </w:rPr>
              <w:t xml:space="preserve">инструментальный </w:t>
            </w:r>
            <w:proofErr w:type="spellStart"/>
            <w:r w:rsidRPr="005977D4">
              <w:rPr>
                <w:rFonts w:ascii="Times New Roman" w:hAnsi="Times New Roman"/>
                <w:sz w:val="20"/>
                <w:szCs w:val="20"/>
              </w:rPr>
              <w:t>уч-к</w:t>
            </w:r>
            <w:proofErr w:type="spellEnd"/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rPr>
          <w:trHeight w:val="425"/>
        </w:trPr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Слесарь-инструментальщик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 xml:space="preserve">ЦРИОИО, </w:t>
            </w:r>
            <w:r w:rsidRPr="005977D4">
              <w:rPr>
                <w:rFonts w:ascii="Times New Roman" w:hAnsi="Times New Roman"/>
                <w:sz w:val="20"/>
                <w:szCs w:val="20"/>
              </w:rPr>
              <w:t xml:space="preserve">инструментальный </w:t>
            </w:r>
            <w:proofErr w:type="spellStart"/>
            <w:r w:rsidRPr="005977D4">
              <w:rPr>
                <w:rFonts w:ascii="Times New Roman" w:hAnsi="Times New Roman"/>
                <w:sz w:val="20"/>
                <w:szCs w:val="20"/>
              </w:rPr>
              <w:t>уч-к</w:t>
            </w:r>
            <w:proofErr w:type="spellEnd"/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rPr>
          <w:trHeight w:val="425"/>
        </w:trPr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Кузнец на молотах и прессах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 xml:space="preserve">ЦРИОИО, </w:t>
            </w:r>
            <w:r w:rsidRPr="005977D4">
              <w:rPr>
                <w:rFonts w:ascii="Times New Roman" w:hAnsi="Times New Roman"/>
                <w:sz w:val="20"/>
                <w:szCs w:val="20"/>
              </w:rPr>
              <w:t xml:space="preserve">инструментальный </w:t>
            </w:r>
            <w:proofErr w:type="spellStart"/>
            <w:r w:rsidRPr="005977D4">
              <w:rPr>
                <w:rFonts w:ascii="Times New Roman" w:hAnsi="Times New Roman"/>
                <w:sz w:val="20"/>
                <w:szCs w:val="20"/>
              </w:rPr>
              <w:t>уч-к</w:t>
            </w:r>
            <w:proofErr w:type="spellEnd"/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rPr>
          <w:trHeight w:val="425"/>
        </w:trPr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7D4">
              <w:rPr>
                <w:rFonts w:ascii="Times New Roman" w:hAnsi="Times New Roman"/>
                <w:sz w:val="24"/>
                <w:szCs w:val="24"/>
              </w:rPr>
              <w:t>Электроэрозионист</w:t>
            </w:r>
            <w:proofErr w:type="spellEnd"/>
            <w:r w:rsidRPr="00597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 xml:space="preserve">ЦРИОИО, </w:t>
            </w:r>
            <w:r w:rsidRPr="005977D4">
              <w:rPr>
                <w:rFonts w:ascii="Times New Roman" w:hAnsi="Times New Roman"/>
                <w:sz w:val="20"/>
                <w:szCs w:val="20"/>
              </w:rPr>
              <w:t xml:space="preserve">инструментальный </w:t>
            </w:r>
            <w:proofErr w:type="spellStart"/>
            <w:r w:rsidRPr="005977D4">
              <w:rPr>
                <w:rFonts w:ascii="Times New Roman" w:hAnsi="Times New Roman"/>
                <w:sz w:val="20"/>
                <w:szCs w:val="20"/>
              </w:rPr>
              <w:t>уч-к</w:t>
            </w:r>
            <w:proofErr w:type="spellEnd"/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rPr>
          <w:trHeight w:val="425"/>
        </w:trPr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7D4">
              <w:rPr>
                <w:rFonts w:ascii="Times New Roman" w:hAnsi="Times New Roman"/>
                <w:sz w:val="24"/>
                <w:szCs w:val="24"/>
              </w:rPr>
              <w:t>Напайщик</w:t>
            </w:r>
            <w:proofErr w:type="spellEnd"/>
            <w:r w:rsidRPr="005977D4">
              <w:rPr>
                <w:rFonts w:ascii="Times New Roman" w:hAnsi="Times New Roman"/>
                <w:sz w:val="24"/>
                <w:szCs w:val="24"/>
              </w:rPr>
              <w:t xml:space="preserve"> (инструмента на ТВЧ)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 xml:space="preserve">ЦРИОИО, </w:t>
            </w:r>
            <w:r w:rsidRPr="005977D4">
              <w:rPr>
                <w:rFonts w:ascii="Times New Roman" w:hAnsi="Times New Roman"/>
                <w:sz w:val="20"/>
                <w:szCs w:val="20"/>
              </w:rPr>
              <w:t xml:space="preserve">инструментальный </w:t>
            </w:r>
            <w:proofErr w:type="spellStart"/>
            <w:r w:rsidRPr="005977D4">
              <w:rPr>
                <w:rFonts w:ascii="Times New Roman" w:hAnsi="Times New Roman"/>
                <w:sz w:val="20"/>
                <w:szCs w:val="20"/>
              </w:rPr>
              <w:t>уч-к</w:t>
            </w:r>
            <w:proofErr w:type="spellEnd"/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rPr>
          <w:trHeight w:val="425"/>
        </w:trPr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Заточник (абразивными кругами сухим способом)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 xml:space="preserve">ЦРИОИО, </w:t>
            </w:r>
            <w:r w:rsidRPr="005977D4">
              <w:rPr>
                <w:rFonts w:ascii="Times New Roman" w:hAnsi="Times New Roman"/>
                <w:sz w:val="20"/>
                <w:szCs w:val="20"/>
              </w:rPr>
              <w:t xml:space="preserve">инструментальный </w:t>
            </w:r>
            <w:proofErr w:type="spellStart"/>
            <w:r w:rsidRPr="005977D4">
              <w:rPr>
                <w:rFonts w:ascii="Times New Roman" w:hAnsi="Times New Roman"/>
                <w:sz w:val="20"/>
                <w:szCs w:val="20"/>
              </w:rPr>
              <w:t>уч-к</w:t>
            </w:r>
            <w:proofErr w:type="spellEnd"/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rPr>
          <w:trHeight w:val="425"/>
        </w:trPr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Резчик на пилах, ножовках и станках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 xml:space="preserve">ЦРИОИО, </w:t>
            </w:r>
            <w:r w:rsidRPr="005977D4">
              <w:rPr>
                <w:rFonts w:ascii="Times New Roman" w:hAnsi="Times New Roman"/>
                <w:sz w:val="20"/>
                <w:szCs w:val="20"/>
              </w:rPr>
              <w:t xml:space="preserve">инструментальный </w:t>
            </w:r>
            <w:proofErr w:type="spellStart"/>
            <w:r w:rsidRPr="005977D4">
              <w:rPr>
                <w:rFonts w:ascii="Times New Roman" w:hAnsi="Times New Roman"/>
                <w:sz w:val="20"/>
                <w:szCs w:val="20"/>
              </w:rPr>
              <w:t>уч-к</w:t>
            </w:r>
            <w:proofErr w:type="spellEnd"/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rPr>
          <w:trHeight w:val="425"/>
        </w:trPr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Уборщик служебных помещений (бань, туалетов)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ЦРИОИО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rPr>
          <w:trHeight w:val="425"/>
        </w:trPr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Заведующий здравпунктом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 xml:space="preserve">Здравпункт 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rPr>
          <w:trHeight w:val="425"/>
        </w:trPr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Заведующий столовой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 xml:space="preserve">Столовая 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rPr>
          <w:trHeight w:val="425"/>
        </w:trPr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</w:pPr>
            <w:r w:rsidRPr="005977D4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551" w:type="dxa"/>
            <w:vAlign w:val="center"/>
          </w:tcPr>
          <w:p w:rsidR="00DA024A" w:rsidRPr="00D7164D" w:rsidRDefault="00DA024A" w:rsidP="0044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64D">
              <w:rPr>
                <w:rFonts w:ascii="Times New Roman" w:hAnsi="Times New Roman" w:cs="Times New Roman"/>
                <w:sz w:val="20"/>
                <w:szCs w:val="20"/>
              </w:rPr>
              <w:t>Для улучшения условий труда довести искусственное освещение на рабочем месте до установленных норм</w:t>
            </w:r>
          </w:p>
        </w:tc>
        <w:tc>
          <w:tcPr>
            <w:tcW w:w="2410" w:type="dxa"/>
            <w:vAlign w:val="center"/>
          </w:tcPr>
          <w:p w:rsidR="00DA024A" w:rsidRPr="00D7164D" w:rsidRDefault="00DA024A" w:rsidP="0044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4-й квартал 2017 года, ответственный – отдел главного энергетика</w:t>
            </w:r>
          </w:p>
        </w:tc>
      </w:tr>
      <w:tr w:rsidR="00DA024A" w:rsidRPr="00802DB5" w:rsidTr="00DA024A">
        <w:trPr>
          <w:trHeight w:val="425"/>
        </w:trPr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 xml:space="preserve">Пекарь 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</w:pPr>
            <w:r w:rsidRPr="005977D4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rPr>
          <w:trHeight w:val="425"/>
        </w:trPr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 xml:space="preserve">Кассир 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</w:pPr>
            <w:r w:rsidRPr="005977D4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DA024A" w:rsidRPr="00802DB5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A024A" w:rsidRDefault="00DA024A" w:rsidP="004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A" w:rsidRPr="00802DB5" w:rsidTr="00DA024A">
        <w:trPr>
          <w:trHeight w:val="425"/>
        </w:trPr>
        <w:tc>
          <w:tcPr>
            <w:tcW w:w="1242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4395" w:type="dxa"/>
            <w:vAlign w:val="center"/>
          </w:tcPr>
          <w:p w:rsidR="00DA024A" w:rsidRPr="005977D4" w:rsidRDefault="00DA024A" w:rsidP="00D7164D">
            <w:pPr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Мойщик посуды</w:t>
            </w:r>
          </w:p>
        </w:tc>
        <w:tc>
          <w:tcPr>
            <w:tcW w:w="3118" w:type="dxa"/>
            <w:vAlign w:val="center"/>
          </w:tcPr>
          <w:p w:rsidR="00DA024A" w:rsidRPr="005977D4" w:rsidRDefault="00DA024A" w:rsidP="00D7164D">
            <w:pPr>
              <w:jc w:val="center"/>
            </w:pPr>
            <w:r w:rsidRPr="005977D4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DA024A" w:rsidRPr="005977D4" w:rsidRDefault="00DA024A" w:rsidP="00D7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DA024A" w:rsidRPr="00D7164D" w:rsidRDefault="00DA024A" w:rsidP="0044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64D">
              <w:rPr>
                <w:rFonts w:ascii="Times New Roman" w:hAnsi="Times New Roman" w:cs="Times New Roman"/>
                <w:sz w:val="20"/>
                <w:szCs w:val="20"/>
              </w:rPr>
              <w:t>Для улучшения условий труда довести искусственное освещение на рабочем месте до установленных норм</w:t>
            </w:r>
          </w:p>
        </w:tc>
        <w:tc>
          <w:tcPr>
            <w:tcW w:w="2410" w:type="dxa"/>
            <w:vAlign w:val="center"/>
          </w:tcPr>
          <w:p w:rsidR="00DA024A" w:rsidRPr="00D7164D" w:rsidRDefault="00DA024A" w:rsidP="0044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4-й квартал 2017 года, ответственный – отдел главного энергетика</w:t>
            </w:r>
          </w:p>
        </w:tc>
      </w:tr>
    </w:tbl>
    <w:p w:rsidR="00D52A9B" w:rsidRDefault="00D52A9B" w:rsidP="00D52A9B">
      <w:pPr>
        <w:rPr>
          <w:rFonts w:ascii="Times New Roman" w:hAnsi="Times New Roman" w:cs="Times New Roman"/>
          <w:sz w:val="20"/>
          <w:szCs w:val="20"/>
        </w:rPr>
      </w:pPr>
    </w:p>
    <w:p w:rsidR="003874F9" w:rsidRPr="00BD3559" w:rsidRDefault="003874F9" w:rsidP="00BD35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559">
        <w:rPr>
          <w:rFonts w:ascii="Times New Roman" w:hAnsi="Times New Roman" w:cs="Times New Roman"/>
          <w:sz w:val="24"/>
          <w:szCs w:val="24"/>
        </w:rPr>
        <w:t xml:space="preserve">Специальную </w:t>
      </w:r>
      <w:r w:rsidR="00BD3559">
        <w:rPr>
          <w:rFonts w:ascii="Times New Roman" w:hAnsi="Times New Roman" w:cs="Times New Roman"/>
          <w:sz w:val="24"/>
          <w:szCs w:val="24"/>
        </w:rPr>
        <w:t xml:space="preserve">оценку проводила: </w:t>
      </w:r>
      <w:r w:rsidR="00BD3559" w:rsidRPr="00BD3559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Алтайский краевой центр аттестации и экспертизы условий труда «АТТЭКС»</w:t>
      </w:r>
      <w:r w:rsidR="00BD3559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3874F9" w:rsidRPr="00BD3559" w:rsidSect="00DA024A">
      <w:footerReference w:type="default" r:id="rId6"/>
      <w:pgSz w:w="16838" w:h="11906" w:orient="landscape"/>
      <w:pgMar w:top="851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4E7" w:rsidRDefault="009824E7" w:rsidP="00F16531">
      <w:pPr>
        <w:spacing w:after="0" w:line="240" w:lineRule="auto"/>
      </w:pPr>
      <w:r>
        <w:separator/>
      </w:r>
    </w:p>
  </w:endnote>
  <w:endnote w:type="continuationSeparator" w:id="0">
    <w:p w:rsidR="009824E7" w:rsidRDefault="009824E7" w:rsidP="00F1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49360"/>
      <w:docPartObj>
        <w:docPartGallery w:val="Page Numbers (Bottom of Page)"/>
        <w:docPartUnique/>
      </w:docPartObj>
    </w:sdtPr>
    <w:sdtContent>
      <w:p w:rsidR="006742E8" w:rsidRDefault="0053113A">
        <w:pPr>
          <w:pStyle w:val="a7"/>
          <w:jc w:val="center"/>
        </w:pPr>
        <w:fldSimple w:instr=" PAGE   \* MERGEFORMAT ">
          <w:r w:rsidR="00DA024A">
            <w:rPr>
              <w:noProof/>
            </w:rPr>
            <w:t>5</w:t>
          </w:r>
        </w:fldSimple>
      </w:p>
    </w:sdtContent>
  </w:sdt>
  <w:p w:rsidR="006742E8" w:rsidRDefault="006742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4E7" w:rsidRDefault="009824E7" w:rsidP="00F16531">
      <w:pPr>
        <w:spacing w:after="0" w:line="240" w:lineRule="auto"/>
      </w:pPr>
      <w:r>
        <w:separator/>
      </w:r>
    </w:p>
  </w:footnote>
  <w:footnote w:type="continuationSeparator" w:id="0">
    <w:p w:rsidR="009824E7" w:rsidRDefault="009824E7" w:rsidP="00F16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D18"/>
    <w:rsid w:val="0000216D"/>
    <w:rsid w:val="00006E2D"/>
    <w:rsid w:val="00044239"/>
    <w:rsid w:val="00090E8B"/>
    <w:rsid w:val="000B3989"/>
    <w:rsid w:val="00127164"/>
    <w:rsid w:val="001437B1"/>
    <w:rsid w:val="00176305"/>
    <w:rsid w:val="00202421"/>
    <w:rsid w:val="002A6387"/>
    <w:rsid w:val="0031523E"/>
    <w:rsid w:val="003767FF"/>
    <w:rsid w:val="003874F9"/>
    <w:rsid w:val="00403429"/>
    <w:rsid w:val="004E5E15"/>
    <w:rsid w:val="0053113A"/>
    <w:rsid w:val="005768E1"/>
    <w:rsid w:val="005B27C6"/>
    <w:rsid w:val="005F34E5"/>
    <w:rsid w:val="006742E8"/>
    <w:rsid w:val="006747AF"/>
    <w:rsid w:val="006A18AF"/>
    <w:rsid w:val="006B5F75"/>
    <w:rsid w:val="006E76C0"/>
    <w:rsid w:val="007147AD"/>
    <w:rsid w:val="007C3D18"/>
    <w:rsid w:val="007F3A46"/>
    <w:rsid w:val="007F64D8"/>
    <w:rsid w:val="00802DB5"/>
    <w:rsid w:val="009362E3"/>
    <w:rsid w:val="009824E7"/>
    <w:rsid w:val="009B7DCA"/>
    <w:rsid w:val="00AF5390"/>
    <w:rsid w:val="00BD3559"/>
    <w:rsid w:val="00C80C8A"/>
    <w:rsid w:val="00CA191D"/>
    <w:rsid w:val="00CA6F1E"/>
    <w:rsid w:val="00D22D72"/>
    <w:rsid w:val="00D244B0"/>
    <w:rsid w:val="00D52A9B"/>
    <w:rsid w:val="00D7164D"/>
    <w:rsid w:val="00DA024A"/>
    <w:rsid w:val="00DA7EBD"/>
    <w:rsid w:val="00E37C4B"/>
    <w:rsid w:val="00F16531"/>
    <w:rsid w:val="00F44C4A"/>
    <w:rsid w:val="00F5553F"/>
    <w:rsid w:val="00F94183"/>
    <w:rsid w:val="00FA0440"/>
    <w:rsid w:val="00FC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46"/>
  </w:style>
  <w:style w:type="paragraph" w:styleId="1">
    <w:name w:val="heading 1"/>
    <w:basedOn w:val="a"/>
    <w:link w:val="10"/>
    <w:uiPriority w:val="9"/>
    <w:qFormat/>
    <w:rsid w:val="007F3A46"/>
    <w:pPr>
      <w:pBdr>
        <w:bottom w:val="dashed" w:sz="6" w:space="11" w:color="C4C4C3"/>
      </w:pBdr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color w:val="4F4F4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A46"/>
    <w:rPr>
      <w:rFonts w:ascii="Times New Roman" w:eastAsia="Times New Roman" w:hAnsi="Times New Roman" w:cs="Times New Roman"/>
      <w:b/>
      <w:bCs/>
      <w:color w:val="4F4F4F"/>
      <w:kern w:val="36"/>
      <w:sz w:val="29"/>
      <w:szCs w:val="29"/>
      <w:lang w:eastAsia="ru-RU"/>
    </w:rPr>
  </w:style>
  <w:style w:type="character" w:styleId="a3">
    <w:name w:val="Strong"/>
    <w:basedOn w:val="a0"/>
    <w:uiPriority w:val="22"/>
    <w:qFormat/>
    <w:rsid w:val="007F3A46"/>
    <w:rPr>
      <w:b/>
      <w:bCs/>
    </w:rPr>
  </w:style>
  <w:style w:type="table" w:styleId="a4">
    <w:name w:val="Table Grid"/>
    <w:basedOn w:val="a1"/>
    <w:uiPriority w:val="59"/>
    <w:rsid w:val="00D52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D24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16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6531"/>
  </w:style>
  <w:style w:type="paragraph" w:styleId="a7">
    <w:name w:val="footer"/>
    <w:basedOn w:val="a"/>
    <w:link w:val="a8"/>
    <w:uiPriority w:val="99"/>
    <w:unhideWhenUsed/>
    <w:rsid w:val="00F16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531"/>
  </w:style>
  <w:style w:type="paragraph" w:styleId="a9">
    <w:name w:val="Balloon Text"/>
    <w:basedOn w:val="a"/>
    <w:link w:val="aa"/>
    <w:uiPriority w:val="99"/>
    <w:semiHidden/>
    <w:unhideWhenUsed/>
    <w:rsid w:val="005F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3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OH-TRUD3</dc:creator>
  <cp:keywords/>
  <dc:description/>
  <cp:lastModifiedBy>OH-TRUD3</cp:lastModifiedBy>
  <cp:revision>4</cp:revision>
  <cp:lastPrinted>2015-03-24T05:17:00Z</cp:lastPrinted>
  <dcterms:created xsi:type="dcterms:W3CDTF">2017-01-24T04:19:00Z</dcterms:created>
  <dcterms:modified xsi:type="dcterms:W3CDTF">2017-01-24T05:56:00Z</dcterms:modified>
</cp:coreProperties>
</file>